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 the Complexity of Food Webs: A Comprehensive Overview of Definitions, Scales, and Mechanisms</w:t>
      </w:r>
    </w:p>
    <w:p>
      <w:pPr>
        <w:pStyle w:val="Author"/>
      </w:pPr>
      <w:r>
        <w:t xml:space="preserve">Tanya Strydom</w:t>
      </w:r>
    </w:p>
    <w:p>
      <w:pPr>
        <w:pStyle w:val="Author"/>
      </w:pPr>
      <w:r>
        <w:t xml:space="preserve">Jennifer A. Dunne</w:t>
      </w:r>
    </w:p>
    <w:p>
      <w:pPr>
        <w:pStyle w:val="Author"/>
      </w:pPr>
      <w:r>
        <w:t xml:space="preserve">Timothée Poisot</w:t>
      </w:r>
    </w:p>
    <w:p>
      <w:pPr>
        <w:pStyle w:val="Author"/>
      </w:pPr>
      <w:r>
        <w:t xml:space="preserve">Andrew P. Beckerman</w:t>
      </w:r>
    </w:p>
    <w:p>
      <w:pPr>
        <w:pStyle w:val="Date"/>
      </w:pPr>
      <w:r>
        <w:t xml:space="preserve">2024-09-30</w:t>
      </w:r>
    </w:p>
    <w:p>
      <w:pPr>
        <w:pStyle w:val="AbstractTitle"/>
      </w:pPr>
      <w:r>
        <w:t xml:space="preserve">Abstract</w:t>
      </w:r>
    </w:p>
    <w:p>
      <w:pPr>
        <w:pStyle w:val="Abstract"/>
      </w:pPr>
      <w:r>
        <w:t xml:space="preserve">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
          <w:bCs/>
        </w:rPr>
        <w:t xml:space="preserve">Woodward? Benguela?</w:t>
      </w:r>
      <w:r>
        <w:t xml:space="preserve"> </w:t>
      </w:r>
      <w:r>
        <w:t xml:space="preserve">[5]</w:t>
      </w:r>
      <w:r>
        <w:t xml:space="preserve">), actual coverage of</w:t>
      </w:r>
      <w:r>
        <w:t xml:space="preserve"> </w:t>
      </w:r>
      <w:r>
        <w:t xml:space="preserve">‘real world’</w:t>
      </w:r>
      <w:r>
        <w:t xml:space="preserve"> </w:t>
      </w:r>
      <w:r>
        <w:t xml:space="preserve">interaction data remains sparse</w:t>
      </w:r>
      <w:r>
        <w:t xml:space="preserve"> </w:t>
      </w:r>
      <w:r>
        <w:t xml:space="preserve">[6]</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pStyle w:val="Compact"/>
        <w:numPr>
          <w:ilvl w:val="0"/>
          <w:numId w:val="1001"/>
        </w:numPr>
      </w:pPr>
      <w:r>
        <w:t xml:space="preserve">what are the underlying assumptions about nodes, edges, scale and process that are made when we attempt to delimit and describe a food webs;</w:t>
      </w:r>
    </w:p>
    <w:p>
      <w:pPr>
        <w:pStyle w:val="Compact"/>
        <w:numPr>
          <w:ilvl w:val="0"/>
          <w:numId w:val="1001"/>
        </w:numPr>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‘edges’</w:t>
      </w:r>
      <w:r>
        <w:t xml:space="preserve"> </w:t>
      </w:r>
      <w:r>
        <w:t xml:space="preserve">and</w:t>
      </w:r>
      <w:r>
        <w:t xml:space="preserve"> </w:t>
      </w:r>
      <w:r>
        <w:t xml:space="preserve">‘nodes’</w:t>
      </w:r>
      <w:r>
        <w:t xml:space="preserve">, as well as the scale at which they are aggregated can take many forms</w:t>
      </w:r>
      <w:r>
        <w:t xml:space="preserve"> </w:t>
      </w:r>
      <w:r>
        <w:t xml:space="preserve">[7]</w:t>
      </w:r>
      <w:r>
        <w:t xml:space="preserve">, which ultimately encodes a series of assumptions and criteria within a network. An awareness of variance in the way a food web can be defined is critical as a network (or its adjacency matrix) is both the</w:t>
      </w:r>
      <w:r>
        <w:t xml:space="preserve"> </w:t>
      </w:r>
      <w:r>
        <w:t xml:space="preserve">‘object’</w:t>
      </w:r>
      <w:r>
        <w:t xml:space="preserve"> </w:t>
      </w:r>
      <w:r>
        <w:t xml:space="preserve">from which inferences are made (</w:t>
      </w:r>
      <w:r>
        <w:rPr>
          <w:i/>
          <w:iCs/>
        </w:rPr>
        <w:t xml:space="preserve">e.g.,</w:t>
      </w:r>
      <w:r>
        <w:t xml:space="preserve"> </w:t>
      </w:r>
      <w:r>
        <w:t xml:space="preserve">the interactions between species, or how the structure influences ecosystem level processes) as well as the</w:t>
      </w:r>
      <w:r>
        <w:t xml:space="preserve"> </w:t>
      </w:r>
      <w:r>
        <w:t xml:space="preserve">‘product’</w:t>
      </w:r>
      <w:r>
        <w:t xml:space="preserve"> </w:t>
      </w:r>
      <w:r>
        <w:t xml:space="preserve">of either the data collection</w:t>
      </w:r>
      <w:r>
        <w:t xml:space="preserve"> </w:t>
      </w:r>
      <w:r>
        <w:t xml:space="preserve">[2]</w:t>
      </w:r>
      <w:r>
        <w:t xml:space="preserve"> </w:t>
      </w:r>
      <w:r>
        <w:t xml:space="preserve">or prediction process</w:t>
      </w:r>
      <w:r>
        <w:t xml:space="preserve"> </w:t>
      </w:r>
      <w:r>
        <w:t xml:space="preserve">[8]</w:t>
      </w:r>
      <w:r>
        <w:t xml:space="preserve">. One thus needs to be aware of both the criteria that is used to define nodes and edges, and what processes or mechanisms the aggregation of the two represents, as this will determine what the network can be used for.</w:t>
      </w:r>
    </w:p>
    <w:bookmarkStart w:id="20"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‘trophic species’</w:t>
      </w:r>
      <w:r>
        <w:t xml:space="preserve"> </w:t>
      </w:r>
      <w:r>
        <w:t xml:space="preserve">[9,10]</w:t>
      </w:r>
      <w:r>
        <w:t xml:space="preserve"> </w:t>
      </w:r>
      <w:r>
        <w:t xml:space="preserve">or segregation of species by life stages</w:t>
      </w:r>
      <w:r>
        <w:t xml:space="preserve"> </w:t>
      </w:r>
      <w:r>
        <w:t xml:space="preserve">[11]</w:t>
      </w:r>
      <w:r>
        <w:t xml:space="preserve">. Practical implications of how we are aggregating the nodes is that the resolution may not always be</w:t>
      </w:r>
      <w:r>
        <w:t xml:space="preserve"> </w:t>
      </w:r>
      <w:r>
        <w:t xml:space="preserve">‘pixel perfect’</w:t>
      </w:r>
      <w:r>
        <w:t xml:space="preserve">, which limits the ability to make (taxonomic) species specific inferences</w:t>
      </w:r>
      <w:r>
        <w:t xml:space="preserve"> </w:t>
      </w:r>
      <w:r>
        <w:rPr>
          <w:i/>
          <w:iCs/>
        </w:rPr>
        <w:t xml:space="preserve">e.g.,</w:t>
      </w:r>
      <w:r>
        <w:t xml:space="preserve"> </w:t>
      </w:r>
      <w:r>
        <w:t xml:space="preserve">does species</w:t>
      </w:r>
      <w:r>
        <w:t xml:space="preserve"> </w:t>
      </w:r>
      <m:oMath>
        <m:r>
          <m:t>a</m:t>
        </m:r>
      </m:oMath>
      <w:r>
        <w:t xml:space="preserve"> </w:t>
      </w:r>
      <w:r>
        <w:t xml:space="preserve">eat species</w:t>
      </w:r>
      <w:r>
        <w:t xml:space="preserve"> </w:t>
      </w:r>
      <m:oMath>
        <m:r>
          <m:t>b</m:t>
        </m:r>
      </m:oMath>
      <w:r>
        <w:t xml:space="preserve">, however there is value in having nodes that represent an aggregation of species, as the distribution of the links between them are more meaningful in terms of understanding energy flow and distribution within the system.</w:t>
      </w:r>
    </w:p>
    <w:bookmarkEnd w:id="20"/>
    <w:bookmarkStart w:id="21"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[12]</w:t>
      </w:r>
      <w:r>
        <w:t xml:space="preserve"> </w:t>
      </w:r>
      <w:r>
        <w:t xml:space="preserve">or potential</w:t>
      </w:r>
      <w:r>
        <w:t xml:space="preserve"> </w:t>
      </w:r>
      <w:r>
        <w:t xml:space="preserve">[13]</w:t>
      </w:r>
      <w:r>
        <w:t xml:space="preserve">, or representative of fluxes within the community/system</w:t>
      </w:r>
      <w:r>
        <w:t xml:space="preserve"> </w:t>
      </w:r>
      <w:r>
        <w:rPr>
          <w:i/>
          <w:iCs/>
        </w:rPr>
        <w:t xml:space="preserve">e.g.,</w:t>
      </w:r>
      <w:r>
        <w:t xml:space="preserve"> </w:t>
      </w:r>
      <w:r>
        <w:t xml:space="preserve">energy transfer or material flow</w:t>
      </w:r>
      <w:r>
        <w:t xml:space="preserve"> </w:t>
      </w:r>
      <w:r>
        <w:t xml:space="preserve">[14]</w:t>
      </w:r>
      <w:r>
        <w:t xml:space="preserve">. How we specify links will influence the resulting structure of the network - and the inferences we will make thereof.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one is interested in understanding the flow of energy through the network as the links within a metaweb do not represent environmental/energetic constraints, making them poor representations of which interactions are</w:t>
      </w:r>
      <w:r>
        <w:t xml:space="preserve"> </w:t>
      </w:r>
      <w:r>
        <w:rPr>
          <w:i/>
          <w:iCs/>
        </w:rPr>
        <w:t xml:space="preserve">realised</w:t>
      </w:r>
      <w:r>
        <w:t xml:space="preserve"> </w:t>
      </w:r>
      <w:r>
        <w:t xml:space="preserve">in a specific location</w:t>
      </w:r>
      <w:r>
        <w:t xml:space="preserve"> </w:t>
      </w:r>
      <w:r>
        <w:t xml:space="preserve">[15]</w:t>
      </w:r>
      <w:r>
        <w:t xml:space="preserve">.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[8,which quantifies how likely an interaction is to occur, 16]</w:t>
      </w:r>
      <w:r>
        <w:t xml:space="preserve"> </w:t>
      </w:r>
      <w:r>
        <w:t xml:space="preserve">or continuous measurements</w:t>
      </w:r>
      <w:r>
        <w:t xml:space="preserve"> </w:t>
      </w:r>
      <w:r>
        <w:t xml:space="preserve">[which quantifies the strength of of an interaction, 17]</w:t>
      </w:r>
      <w:r>
        <w:t xml:space="preserve">.</w:t>
      </w:r>
    </w:p>
    <w:bookmarkEnd w:id="21"/>
    <w:bookmarkStart w:id="22" w:name="network-representations"/>
    <w:p>
      <w:pPr>
        <w:pStyle w:val="Heading3"/>
      </w:pPr>
      <w:r>
        <w:t xml:space="preserve">1.0.3 Network representations</w:t>
      </w:r>
    </w:p>
    <w:p>
      <w:pPr>
        <w:pStyle w:val="FirstParagraph"/>
      </w:pPr>
      <w:r>
        <w:t xml:space="preserve">Broadly, networks can be thought of to fall into two different</w:t>
      </w:r>
      <w:r>
        <w:t xml:space="preserve"> </w:t>
      </w:r>
      <w:r>
        <w:t xml:space="preserve">‘types’</w:t>
      </w:r>
      <w:r>
        <w:t xml:space="preserve">; namely metawebs; traditionally defined as all of the</w:t>
      </w:r>
      <w:r>
        <w:t xml:space="preserve"> </w:t>
      </w:r>
      <w:r>
        <w:rPr>
          <w:i/>
          <w:iCs/>
        </w:rPr>
        <w:t xml:space="preserve">potential</w:t>
      </w:r>
      <w:r>
        <w:t xml:space="preserve"> </w:t>
      </w:r>
      <w:r>
        <w:t xml:space="preserve">interactions for a specific species pool</w:t>
      </w:r>
      <w:r>
        <w:t xml:space="preserve"> </w:t>
      </w:r>
      <w:r>
        <w:t xml:space="preserve">[13]</w:t>
      </w:r>
      <w:r>
        <w:t xml:space="preserve">, and realised networks; which is the subset of interactions in a metaweb that are</w:t>
      </w:r>
      <w:r>
        <w:t xml:space="preserve"> </w:t>
      </w:r>
      <w:r>
        <w:rPr>
          <w:i/>
          <w:iCs/>
        </w:rPr>
        <w:t xml:space="preserve">realised</w:t>
      </w:r>
      <w:r>
        <w:t xml:space="preserve"> </w:t>
      </w:r>
      <w:r>
        <w:t xml:space="preserve">‘on the ground’</w:t>
      </w:r>
      <w:r>
        <w:t xml:space="preserve">. The fundamental difference between these two different types of networks is that a metaweb provides insight as to the viability of an interaction between two species occurring and is a means to identify links that are not ecologically plausible,</w:t>
      </w:r>
      <w:r>
        <w:t xml:space="preserve"> </w:t>
      </w:r>
      <w:r>
        <w:rPr>
          <w:i/>
          <w:iCs/>
        </w:rPr>
        <w:t xml:space="preserve">i.e.,</w:t>
      </w:r>
      <w:r>
        <w:t xml:space="preserve"> </w:t>
      </w:r>
      <w:r>
        <w:t xml:space="preserve">forbidden links</w:t>
      </w:r>
      <w:r>
        <w:t xml:space="preserve"> </w:t>
      </w:r>
      <w:r>
        <w:t xml:space="preserve">[4]</w:t>
      </w:r>
      <w:r>
        <w:t xml:space="preserve">, or an idea of the</w:t>
      </w:r>
      <w:r>
        <w:t xml:space="preserve"> </w:t>
      </w:r>
      <w:r>
        <w:rPr>
          <w:i/>
          <w:iCs/>
        </w:rPr>
        <w:t xml:space="preserve">complete</w:t>
      </w:r>
      <w:r>
        <w:t xml:space="preserve"> </w:t>
      </w:r>
      <w:r>
        <w:t xml:space="preserve">diet of a species</w:t>
      </w:r>
      <w:r>
        <w:t xml:space="preserve"> </w:t>
      </w:r>
      <w:r>
        <w:t xml:space="preserve">[18]</w:t>
      </w:r>
      <w:r>
        <w:t xml:space="preserve">. Although metawebs are typically</w:t>
      </w:r>
      <w:r>
        <w:t xml:space="preserve"> </w:t>
      </w:r>
      <w:r>
        <w:t xml:space="preserve">‘constrained’</w:t>
      </w:r>
      <w:r>
        <w:t xml:space="preserve"> </w:t>
      </w:r>
      <w:r>
        <w:t xml:space="preserve">to a collection of species that also co-occur, there is no reason that a metaweb cannot include species that do not co-occur (although this would require some degree of prediction/assumptions to identify those possible interactions). In contrast realised networks are highly localised and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are rather as absent due to the broader environmental/community context. Importantly, a realised network is</w:t>
      </w:r>
      <w:r>
        <w:t xml:space="preserve"> </w:t>
      </w:r>
      <w:r>
        <w:rPr>
          <w:i/>
          <w:iCs/>
        </w:rPr>
        <w:t xml:space="preserve">not</w:t>
      </w:r>
      <w:r>
        <w:t xml:space="preserve"> </w:t>
      </w:r>
      <w:r>
        <w:t xml:space="preserve">simply the downscaling of a metaweb to a smaller scale (</w:t>
      </w:r>
      <w:r>
        <w:rPr>
          <w:i/>
          <w:iCs/>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
          <w:iCs/>
        </w:rPr>
        <w:t xml:space="preserve">realisation</w:t>
      </w:r>
      <w:r>
        <w:t xml:space="preserve"> </w:t>
      </w:r>
      <w:r>
        <w:t xml:space="preserve">of an interaction. Thus, different network representations are determined and constrained by different sets of assumptions as to what the processes are that determine the presence/absence of an interaction between two species as well as the resulting network structure.</w:t>
      </w:r>
    </w:p>
    <w:bookmarkEnd w:id="22"/>
    <w:bookmarkEnd w:id="23"/>
    <w:bookmarkStart w:id="30" w:name="sec-process"/>
    <w:p>
      <w:pPr>
        <w:pStyle w:val="Heading1"/>
      </w:pPr>
      <w:r>
        <w:t xml:space="preserve">2. From Nodes and Edges to Scales, Context, and Processes</w:t>
      </w:r>
    </w:p>
    <w:p>
      <w:pPr>
        <w:pStyle w:val="FirstParagraph"/>
      </w:pPr>
      <w:r>
        <w:t xml:space="preserve">The interplay between network representation and network definition is primarily governed by the process(es) that determine the interaction between species, however these processes are also scale and context dependent. Here we start by introducing the five core processes that determine either the feasibility or realisation of interactions, namely: evolutionary compatibility, co-occurrence, feasibility, abundance, predator choice, and non-trophic interactions; while simultaneously contextualising them within, and linking them to the different network representations</w:t>
      </w:r>
      <w:r>
        <w:t xml:space="preserve"> </w:t>
      </w:r>
      <w:hyperlink w:anchor="fig-process">
        <w:r>
          <w:rPr>
            <w:rStyle w:val="Hyperlink"/>
          </w:rPr>
          <w:t xml:space="preserve">Figure 1</w:t>
        </w:r>
      </w:hyperlink>
      <w:r>
        <w:t xml:space="preserve">; specifically if the processes captures an all-or-nothing (possibility) vs context dependent (likelihood) determination of interactions between species. Of course these processes do not function in a vacuum and do interact with/influence one another, but it is still beneficial to present them in a categorical manner as these different processes are often the underpinning logic in the development of prediction/network models, the criteria for data collection in the field, and the scale of organisation for which they are relevant (species, population, or community).</w:t>
      </w:r>
    </w:p>
    <w:tbl>
      <w:tblPr>
        <w:tblStyle w:val="Table"/>
        <w:tblW w:type="pct" w:w="5000"/>
        <w:tblLayout w:type="fixed"/>
        <w:tblLook w:firstRow="0" w:lastRow="0" w:firstColumn="0" w:lastColumn="0" w:noHBand="0" w:noVBand="0" w:val="0000"/>
      </w:tblPr>
      <w:tblGrid>
        <w:gridCol w:w="7920"/>
      </w:tblGrid>
      <w:tr>
        <w:tc>
          <w:tcPr/>
          <w:bookmarkStart w:id="27" w:name="fig-process"/>
          <w:p>
            <w:pPr>
              <w:pStyle w:val="Compact"/>
              <w:jc w:val="center"/>
            </w:pPr>
            <w:r>
              <w:drawing>
                <wp:inline>
                  <wp:extent cx="5334000" cy="4124472"/>
                  <wp:effectExtent b="0" l="0" r="0" t="0"/>
                  <wp:docPr descr="" title="" id="25" name="Picture"/>
                  <a:graphic>
                    <a:graphicData uri="http://schemas.openxmlformats.org/drawingml/2006/picture">
                      <pic:pic>
                        <pic:nvPicPr>
                          <pic:cNvPr descr="images/concept_v2.png" id="26" name="Picture"/>
                          <pic:cNvPicPr>
                            <a:picLocks noChangeArrowheads="1" noChangeAspect="1"/>
                          </pic:cNvPicPr>
                        </pic:nvPicPr>
                        <pic:blipFill>
                          <a:blip r:embed="rId24"/>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TODO.</w:t>
            </w:r>
          </w:p>
          <w:bookmarkEnd w:id="27"/>
        </w:tc>
      </w:tr>
    </w:tbl>
    <w:bookmarkStart w:id="28" w:name="X2a9c47600873a943ed1420db455914a106e545d"/>
    <w:p>
      <w:pPr>
        <w:pStyle w:val="Heading2"/>
      </w:pPr>
      <w:r>
        <w:t xml:space="preserve">2.1 The processes that determine species interactions</w:t>
      </w:r>
    </w:p>
    <w:p>
      <w:pPr>
        <w:pStyle w:val="FirstParagraph"/>
      </w:pPr>
      <w:r>
        <w:rPr>
          <w:b/>
          <w:bCs/>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[19–21]</w:t>
      </w:r>
      <w:r>
        <w:t xml:space="preserve">. In the more proximal sense this is manifested as the</w:t>
      </w:r>
      <w:r>
        <w:t xml:space="preserve"> </w:t>
      </w:r>
      <w:r>
        <w:t xml:space="preserve">‘trait complementarity’</w:t>
      </w:r>
      <w:r>
        <w:t xml:space="preserve"> </w:t>
      </w:r>
      <w:r>
        <w:t xml:space="preserve">between two species, whereby one species (the predator) has the</w:t>
      </w:r>
      <w:r>
        <w:t xml:space="preserve"> </w:t>
      </w:r>
      <w:r>
        <w:t xml:space="preserve">‘correct’</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
          <w:iCs/>
        </w:rPr>
        <w:t xml:space="preserve">i.e.,</w:t>
      </w:r>
      <w:r>
        <w:t xml:space="preserve"> </w:t>
      </w:r>
      <w:r>
        <w:t xml:space="preserve">not physically possible and will always be absent within the network. In the context of trying to determine the feasibility (</w:t>
      </w:r>
      <w:r>
        <w:rPr>
          <w:i/>
          <w:iCs/>
        </w:rPr>
        <w:t xml:space="preserve">i.e.,</w:t>
      </w:r>
      <w:r>
        <w:t xml:space="preserve"> </w:t>
      </w:r>
      <w:r>
        <w:t xml:space="preserve">the</w:t>
      </w:r>
      <w:r>
        <w:t xml:space="preserve"> </w:t>
      </w:r>
      <w:r>
        <w:rPr>
          <w:i/>
          <w:iCs/>
        </w:rPr>
        <w:t xml:space="preserve">possibility</w:t>
      </w:r>
      <w:r>
        <w:t xml:space="preserve">) of an interaction, phylogeny is an excellent predictor</w:t>
      </w:r>
      <w:r>
        <w:t xml:space="preserve"> </w:t>
      </w:r>
      <w:r>
        <w:t xml:space="preserve">[22,23]</w:t>
      </w:r>
      <w:r>
        <w:t xml:space="preserve"> </w:t>
      </w:r>
      <w:r>
        <w:t xml:space="preserve">and allows one to construct what can be considered to be a metaweb. In terms of thinking about the anatomy of an</w:t>
      </w:r>
      <w:r>
        <w:t xml:space="preserve"> </w:t>
      </w:r>
      <w:r>
        <w:t xml:space="preserve">‘feasibility network’</w:t>
      </w:r>
      <w:r>
        <w:t xml:space="preserve"> </w:t>
      </w:r>
      <w:r>
        <w:t xml:space="preserve">one should be aware that it is possible to represent interactions as either binary (feasible/forbidden;</w:t>
      </w:r>
      <w:r>
        <w:t xml:space="preserve"> </w:t>
      </w:r>
      <w:r>
        <w:rPr>
          <w:i/>
          <w:iCs/>
        </w:rPr>
        <w:t xml:space="preserve">i.e.,</w:t>
      </w:r>
      <w:r>
        <w:t xml:space="preserve"> </w:t>
      </w:r>
      <w:r>
        <w:t xml:space="preserve">the traditional definition of a metaweb</w:t>
      </w:r>
      <w:r>
        <w:t xml:space="preserve"> </w:t>
      </w:r>
      <w:r>
        <w:t xml:space="preserve">[13]</w:t>
      </w:r>
      <w:r>
        <w:t xml:space="preserve">) or as a probability</w:t>
      </w:r>
      <w:r>
        <w:t xml:space="preserve"> </w:t>
      </w:r>
      <w:r>
        <w:t xml:space="preserve">[8]</w:t>
      </w:r>
      <w:r>
        <w:t xml:space="preserve">, where the probability represents how likely that the interaction between to species is feasible (what is the possibility of this interaction occurring?).</w:t>
      </w:r>
    </w:p>
    <w:p>
      <w:pPr>
        <w:pStyle w:val="BodyText"/>
      </w:pPr>
      <w:r>
        <w:rPr>
          <w:b/>
          <w:bCs/>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[24]</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[25]</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[26]</w:t>
      </w:r>
      <w:r>
        <w:t xml:space="preserve">, and forms a key component of some of the next generation species distribution models</w:t>
      </w:r>
      <w:r>
        <w:t xml:space="preserve"> </w:t>
      </w:r>
      <w:r>
        <w:rPr>
          <w:i/>
          <w:iCs/>
        </w:rPr>
        <w:t xml:space="preserve">e.g.,</w:t>
      </w:r>
      <w:r>
        <w:t xml:space="preserve"> </w:t>
      </w:r>
      <w:r>
        <w:t xml:space="preserve">joint SDMs</w:t>
      </w:r>
      <w:r>
        <w:t xml:space="preserve"> </w:t>
      </w:r>
      <w:r>
        <w:t xml:space="preserve">[27]</w:t>
      </w:r>
      <w:r>
        <w:t xml:space="preserve">.</w:t>
      </w:r>
    </w:p>
    <w:p>
      <w:pPr>
        <w:pStyle w:val="BodyText"/>
      </w:pPr>
      <w:r>
        <w:rPr>
          <w:b/>
          <w:bCs/>
        </w:rPr>
        <w:t xml:space="preserve">Abundance</w:t>
      </w:r>
    </w:p>
    <w:p>
      <w:pPr>
        <w:pStyle w:val="BodyText"/>
      </w:pPr>
      <w:r>
        <w:t xml:space="preserve">The abundance of the different species within the community can influence the likelihood of an interaction occurring in a myriad of ways</w:t>
      </w:r>
      <w:r>
        <w:t xml:space="preserve"> </w:t>
      </w:r>
      <w:r>
        <w:rPr>
          <w:i/>
          <w:iCs/>
        </w:rPr>
        <w:t xml:space="preserve">e.g.,</w:t>
      </w:r>
      <w:r>
        <w:t xml:space="preserve"> </w:t>
      </w:r>
      <w:r>
        <w:t xml:space="preserve">the likelihood of two species meeting, or the long term availability of prey. There is the argument that structure of networks (and the interactions that they are composed of) are driven by only the abundance of the different species and not their characteristics (traits),</w:t>
      </w:r>
      <w:r>
        <w:t xml:space="preserve"> </w:t>
      </w:r>
      <w:r>
        <w:rPr>
          <w:i/>
          <w:iCs/>
        </w:rPr>
        <w:t xml:space="preserve">sensu</w:t>
      </w:r>
      <w:r>
        <w:t xml:space="preserve"> </w:t>
      </w:r>
      <w:r>
        <w:t xml:space="preserve">neutral processes</w:t>
      </w:r>
      <w:r>
        <w:t xml:space="preserve"> </w:t>
      </w:r>
      <w:r>
        <w:t xml:space="preserve">[28,29]</w:t>
      </w:r>
      <w:r>
        <w:t xml:space="preserve">. Alternatively the abundance of species in a community can influence which interactions are ultimately realised</w:t>
      </w:r>
      <w:r>
        <w:t xml:space="preserve"> </w:t>
      </w:r>
      <w:r>
        <w:t xml:space="preserve">[8,30]</w:t>
      </w:r>
      <w:r>
        <w:t xml:space="preserve">.</w:t>
      </w:r>
    </w:p>
    <w:p>
      <w:pPr>
        <w:pStyle w:val="BodyText"/>
      </w:pPr>
      <w:r>
        <w:rPr>
          <w:b/>
          <w:bCs/>
        </w:rPr>
        <w:t xml:space="preserve">Predator choice (energetic cost)</w:t>
      </w:r>
    </w:p>
    <w:p>
      <w:pPr>
        <w:pStyle w:val="BodyText"/>
      </w:pPr>
      <w:r>
        <w:t xml:space="preserve">Ultimately, predator choice is underpinned by the energetic cost-benefit of trying to catch, kill, and consume prey, and is well described within both optimal foraging theory [ref] and metabolic theory [ref], which rests on the idea that the prey a predator chooses to target is one that will have the greatest return on energy with the lowest energetic cost. With a body of evidence that suggests that body size might be the underlying driver, and thus suitable proxy for understanding these processes</w:t>
      </w:r>
      <w:r>
        <w:t xml:space="preserve"> </w:t>
      </w:r>
      <w:r>
        <w:t xml:space="preserve">[31]</w:t>
      </w:r>
      <w:r>
        <w:t xml:space="preserve"> </w:t>
      </w:r>
      <w:r>
        <w:t xml:space="preserve">There are additional bodies of work that attempt to include the cost of movement that the environment imposes on an individual</w:t>
      </w:r>
      <w:r>
        <w:t xml:space="preserve"> </w:t>
      </w:r>
      <w:r>
        <w:t xml:space="preserve">[32]</w:t>
      </w:r>
      <w:r>
        <w:t xml:space="preserve"> </w:t>
      </w:r>
      <w:r>
        <w:t xml:space="preserve">as well as 2D/3D search space</w:t>
      </w:r>
      <w:r>
        <w:t xml:space="preserve"> </w:t>
      </w:r>
      <w:r>
        <w:t xml:space="preserve">[33]</w:t>
      </w:r>
      <w:r>
        <w:t xml:space="preserve">.</w:t>
      </w:r>
    </w:p>
    <w:p>
      <w:pPr>
        <w:pStyle w:val="BodyText"/>
      </w:pPr>
      <w:r>
        <w:rPr>
          <w:b/>
          <w:bCs/>
        </w:rPr>
        <w:t xml:space="preserve">Indirect interactions</w:t>
      </w:r>
    </w:p>
    <w:p>
      <w:pPr>
        <w:pStyle w:val="BodyText"/>
      </w:pPr>
      <w:r>
        <w:t xml:space="preserve">The realisation (presence/absence) or strength of trophic interactions themselves can also be modified by other, indirect (non-trophic), interactions</w:t>
      </w:r>
      <w:r>
        <w:t xml:space="preserve"> </w:t>
      </w:r>
      <w:r>
        <w:t xml:space="preserve">[34,35]</w:t>
      </w:r>
      <w:r>
        <w:t xml:space="preserve">, this can be either</w:t>
      </w:r>
      <w:r>
        <w:t xml:space="preserve"> </w:t>
      </w:r>
      <w:r>
        <w:t xml:space="preserve">‘directly’</w:t>
      </w:r>
      <w:r>
        <w:t xml:space="preserve"> </w:t>
      </w:r>
      <w:r>
        <w:t xml:space="preserve">through</w:t>
      </w:r>
      <w:r>
        <w:t xml:space="preserve"> </w:t>
      </w:r>
      <w:r>
        <w:rPr>
          <w:i/>
          <w:iCs/>
        </w:rPr>
        <w:t xml:space="preserve">e.g.,</w:t>
      </w:r>
      <w:r>
        <w:t xml:space="preserve"> </w:t>
      </w:r>
      <w:r>
        <w:t xml:space="preserve">competition or</w:t>
      </w:r>
      <w:r>
        <w:t xml:space="preserve"> </w:t>
      </w:r>
      <w:r>
        <w:t xml:space="preserve">‘indirectly’</w:t>
      </w:r>
      <w:r>
        <w:t xml:space="preserve"> </w:t>
      </w:r>
      <w:r>
        <w:rPr>
          <w:i/>
          <w:iCs/>
        </w:rPr>
        <w:t xml:space="preserve">e.g.,</w:t>
      </w:r>
      <w:r>
        <w:t xml:space="preserve"> </w:t>
      </w:r>
      <w:r>
        <w:t xml:space="preserve">mutualistic/facilitative interactions will alter the fine-scale distribution and abundance of some species</w:t>
      </w:r>
      <w:r>
        <w:t xml:space="preserve"> </w:t>
      </w:r>
      <w:r>
        <w:t xml:space="preserve">[36,37]</w:t>
      </w:r>
      <w:r>
        <w:t xml:space="preserve">.</w:t>
      </w:r>
    </w:p>
    <w:bookmarkEnd w:id="28"/>
    <w:bookmarkStart w:id="29" w:name="X5f625c3e8cde0a7dd4de6ac2da8326a9f7e8d78"/>
    <w:p>
      <w:pPr>
        <w:pStyle w:val="Heading2"/>
      </w:pPr>
      <w:r>
        <w:t xml:space="preserve">2.2 Contextualising the processes that determine species interactions</w:t>
      </w:r>
    </w:p>
    <w:p>
      <w:pPr>
        <w:pStyle w:val="FirstParagraph"/>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
          <w:bCs/>
        </w:rPr>
        <w:t xml:space="preserve">co-occurrence</w:t>
      </w:r>
      <w:r>
        <w:t xml:space="preserve"> </w:t>
      </w:r>
      <w:r>
        <w:t xml:space="preserve">and the</w:t>
      </w:r>
      <w:r>
        <w:t xml:space="preserve"> </w:t>
      </w:r>
      <w:r>
        <w:rPr>
          <w:b/>
          <w:bCs/>
        </w:rPr>
        <w:t xml:space="preserve">evolutionary compatibility</w:t>
      </w:r>
      <w:r>
        <w:t xml:space="preserve"> </w:t>
      </w:r>
      <w:r>
        <w:t xml:space="preserve">are valid at the scale of the species pair of interest, that is the</w:t>
      </w:r>
      <w:r>
        <w:t xml:space="preserve"> </w:t>
      </w:r>
      <w:r>
        <w:rPr>
          <w:i/>
          <w:iCs/>
        </w:rPr>
        <w:t xml:space="preserve">possibility</w:t>
      </w:r>
      <w:r>
        <w:t xml:space="preserve"> </w:t>
      </w:r>
      <w:r>
        <w:t xml:space="preserve">of an interaction being present/absent is assessed at the pairwise level and one is left with a</w:t>
      </w:r>
      <w:r>
        <w:t xml:space="preserve"> </w:t>
      </w:r>
      <w:r>
        <w:t xml:space="preserve">‘list’</w:t>
      </w:r>
      <w:r>
        <w:t xml:space="preserve"> </w:t>
      </w:r>
      <w:r>
        <w:t xml:space="preserve">of interactions that are present/absent. Although it is possible to build a network (</w:t>
      </w:r>
      <w:r>
        <w:rPr>
          <w:i/>
          <w:iCs/>
        </w:rPr>
        <w:t xml:space="preserve">i.e.,</w:t>
      </w:r>
      <w:r>
        <w:t xml:space="preserve"> </w:t>
      </w:r>
      <w:r>
        <w:t xml:space="preserve">metaweb) from this information it is important to be aware that the structure of this network is not constrained by real-world dynamics or conditions (</w:t>
      </w:r>
      <w:r>
        <w:rPr>
          <w:i/>
          <w:iCs/>
        </w:rPr>
        <w:t xml:space="preserve">i.e.,</w:t>
      </w:r>
      <w:r>
        <w:t xml:space="preserve"> </w:t>
      </w:r>
      <w:r>
        <w:t xml:space="preserve">community context), and so just because species are able to interact does not mean that they will</w:t>
      </w:r>
      <w:r>
        <w:t xml:space="preserve"> </w:t>
      </w:r>
      <w:r>
        <w:t xml:space="preserve">[30]</w:t>
      </w:r>
      <w:r>
        <w:t xml:space="preserve">. In order to construct a network who’s structure is a closer approximation of reality (localised interactions) one needs to take into consideration properties of the community as a whole and not just the two species of interest, which requires more data at the community scale, such as the abundance of species.</w:t>
      </w:r>
    </w:p>
    <w:p>
      <w:pPr>
        <w:pStyle w:val="BodyText"/>
      </w:pPr>
      <w:r>
        <w:rPr>
          <w:i/>
          <w:iCs/>
        </w:rPr>
        <w:t xml:space="preserve">something about</w:t>
      </w:r>
      <w:r>
        <w:rPr>
          <w:i/>
          <w:iCs/>
        </w:rPr>
        <w:t xml:space="preserve"> </w:t>
      </w:r>
      <w:r>
        <w:rPr>
          <w:i/>
          <w:iCs/>
        </w:rPr>
        <w:t xml:space="preserve">‘physical’</w:t>
      </w:r>
      <w:r>
        <w:rPr>
          <w:i/>
          <w:iCs/>
        </w:rPr>
        <w:t xml:space="preserve">/landscape scale as well as time scale??</w:t>
      </w:r>
    </w:p>
    <w:bookmarkEnd w:id="29"/>
    <w:bookmarkEnd w:id="30"/>
    <w:bookmarkStart w:id="38" w:name="network-construction-is-nuanced"/>
    <w:p>
      <w:pPr>
        <w:pStyle w:val="Heading1"/>
      </w:pPr>
      <w:r>
        <w:t xml:space="preserve">3. Network construction is nuanced</w:t>
      </w:r>
    </w:p>
    <w:p>
      <w:pPr>
        <w:pStyle w:val="FirstParagraph"/>
      </w:pPr>
      <w:r>
        <w:t xml:space="preserve">The act of constructing a</w:t>
      </w:r>
      <w:r>
        <w:t xml:space="preserve"> </w:t>
      </w:r>
      <w:r>
        <w:t xml:space="preserve">‘real world’</w:t>
      </w:r>
      <w:r>
        <w:t xml:space="preserve"> </w:t>
      </w:r>
      <w:r>
        <w:t xml:space="preserve">network will ultimately be delimited by its intended use, however the reality is that the empirical collection of interaction data is both costly [ref] and challenging to execute in a way that captures the different processes (owing to the different time and spatial scales they may be operating at). Thus we often turn to models to either predict networks, be that the interaction between two species, or its structure</w:t>
      </w:r>
      <w:r>
        <w:t xml:space="preserve"> </w:t>
      </w:r>
      <w:r>
        <w:t xml:space="preserve">[38]</w:t>
      </w:r>
      <w:r>
        <w:t xml:space="preserve">, or as a means to identify missing interactions (gap fill) within existing empirical dataset</w:t>
      </w:r>
      <w:r>
        <w:t xml:space="preserve"> </w:t>
      </w:r>
      <w:r>
        <w:t xml:space="preserve">[39,40]</w:t>
      </w:r>
      <w:r>
        <w:t xml:space="preserve">, and so for the purpose of this discussion network construction will be synonymous with using a model as a means to represent or predict a network — it can be argued that even the collection of empirical data is in and of itself a</w:t>
      </w:r>
      <w:r>
        <w:t xml:space="preserve"> </w:t>
      </w:r>
      <w:r>
        <w:t xml:space="preserve">‘model’</w:t>
      </w:r>
      <w:r>
        <w:t xml:space="preserve"> </w:t>
      </w:r>
      <w:r>
        <w:t xml:space="preserve">as it is still only a</w:t>
      </w:r>
      <w:r>
        <w:t xml:space="preserve"> </w:t>
      </w:r>
      <w:r>
        <w:rPr>
          <w:i/>
          <w:iCs/>
        </w:rPr>
        <w:t xml:space="preserve">representation</w:t>
      </w:r>
      <w:r>
        <w:t xml:space="preserve"> </w:t>
      </w:r>
      <w:r>
        <w:t xml:space="preserve">of the system. Different models have different underlying philosophies that often only capture one or a few of the processes discussed in</w:t>
      </w:r>
      <w:r>
        <w:t xml:space="preserve"> </w:t>
      </w:r>
      <w:hyperlink w:anchor="sec-process">
        <w:r>
          <w:rPr>
            <w:rStyle w:val="Hyperlink"/>
          </w:rPr>
          <w:t xml:space="preserve">Section 2</w:t>
        </w:r>
      </w:hyperlink>
      <w:r>
        <w:t xml:space="preserve">, has implications for how the resulting network is defined</w:t>
      </w:r>
      <w:r>
        <w:t xml:space="preserve"> </w:t>
      </w:r>
      <w:hyperlink w:anchor="sec-anatomy">
        <w:r>
          <w:rPr>
            <w:rStyle w:val="Hyperlink"/>
          </w:rPr>
          <w:t xml:space="preserve">Section 1</w:t>
        </w:r>
      </w:hyperlink>
      <w:r>
        <w:t xml:space="preserve">, which will ultimately delimit and define what inferences can be made from the resulting network. Here we will introduce the three different types of network representations, how they link back to the different processes determining interactions</w:t>
      </w:r>
      <w:r>
        <w:t xml:space="preserve"> </w:t>
      </w:r>
      <w:hyperlink w:anchor="fig-process">
        <w:r>
          <w:rPr>
            <w:rStyle w:val="Hyperlink"/>
          </w:rPr>
          <w:t xml:space="preserve">Figure 1</w:t>
        </w:r>
      </w:hyperlink>
      <w:r>
        <w:t xml:space="preserve">, and broadly discuss some of the modelling approaches that are used to construct these different network types. This is paralleled by a hypothetical case study (Box 1) where we showcase the utility/applicability of the different network representation in the context of trying to understand the feeding dynamics of a seasonal community.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 Why we need to aggregate networks at different scales: A hypothetical case study</w:t>
            </w:r>
          </w:p>
        </w:tc>
      </w:tr>
      <w:tr>
        <w:trPr>
          <w:cantSplit/>
        </w:trPr>
        <w:tc>
          <w:tcPr>
            <w:tcMar>
              <w:top w:w="108" w:type="dxa"/>
              <w:bottom w:w="108" w:type="dxa"/>
            </w:tcMar>
          </w:tcPr>
          <w:p>
            <w:pPr>
              <w:pStyle w:val="BodyText"/>
            </w:pPr>
            <w:pPr>
              <w:spacing w:before="16"/>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across time/through seasons. In this community we expect species to be either present or absent depending on the season (</w:t>
            </w:r>
            <w:r>
              <w:rPr>
                <w:i/>
                <w:iCs/>
              </w:rPr>
              <w:t xml:space="preserve">i.e.,</w:t>
            </w:r>
            <w:r>
              <w:t xml:space="preserve"> </w:t>
            </w:r>
            <w:r>
              <w:t xml:space="preserve">changes in co-occurrence) as well as some species exhibiting seasonal diet shifts, these details would be lost at the scale of the metaweb an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
                <w:iCs/>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p>
            <w:pPr>
              <w:pStyle w:val="BodyText"/>
            </w:pPr>
            <w:r>
              <w:rPr>
                <w:b/>
                <w:bCs/>
              </w:rPr>
              <w:t xml:space="preserve">1: A global metaweb</w:t>
            </w:r>
          </w:p>
          <w:p>
            <w:pPr>
              <w:pStyle w:val="BodyText"/>
            </w:pPr>
            <w:r>
              <w:t xml:space="preserve">Knowledge of the entire diet breadth of a species is valuable especially in terms of understanding how a species will respond to changes in the community -</w:t>
            </w:r>
            <w:r>
              <w:t xml:space="preserve"> </w:t>
            </w:r>
            <w:r>
              <w:rPr>
                <w:i/>
                <w:iCs/>
              </w:rPr>
              <w:t xml:space="preserve">e.g.,</w:t>
            </w:r>
            <w:r>
              <w:t xml:space="preserve"> </w:t>
            </w:r>
            <w:r>
              <w:t xml:space="preserve">invasions/rewilding exercises (where does the new species</w:t>
            </w:r>
            <w:r>
              <w:t xml:space="preserve"> </w:t>
            </w:r>
            <w:r>
              <w:t xml:space="preserve">‘fit’</w:t>
            </w:r>
            <w:r>
              <w:t xml:space="preserve"> </w:t>
            </w:r>
            <w:r>
              <w:t xml:space="preserve">within the network?) as well as potential capacity to shift its diet. ALthough this might make sense across space and not time but certain species act as links across the landscape [Rooney]</w:t>
            </w:r>
          </w:p>
          <w:p>
            <w:pPr>
              <w:pStyle w:val="BodyText"/>
            </w:pPr>
            <w:r>
              <w:rPr>
                <w:b/>
                <w:bCs/>
              </w:rPr>
              <w:t xml:space="preserve">2: A seasonal metaweb</w:t>
            </w:r>
          </w:p>
          <w:p>
            <w:pPr>
              <w:pStyle w:val="BodyText"/>
            </w:pPr>
            <w:r>
              <w:t xml:space="preserve">Knowledge at the finer scale is also valuable to understand/identify that there are in fact differences between the seasons</w:t>
            </w:r>
          </w:p>
          <w:p>
            <w:pPr>
              <w:pStyle w:val="BodyText"/>
            </w:pPr>
            <w:r>
              <w:rPr>
                <w:b/>
                <w:bCs/>
              </w:rPr>
              <w:t xml:space="preserve">3: A seasonal realised network</w:t>
            </w:r>
          </w:p>
          <w:p>
            <w:pPr>
              <w:pStyle w:val="BodyText"/>
            </w:pPr>
            <w:r>
              <w:t xml:space="preserve">Dynamics are useful because they are a representation of the different configurations/energy flows/ecosystem processes. Also to detect more nuanced shifts in diet -</w:t>
            </w:r>
            <w:r>
              <w:t xml:space="preserve"> </w:t>
            </w:r>
            <w:r>
              <w:rPr>
                <w:i/>
                <w:iCs/>
              </w:rPr>
              <w:t xml:space="preserve">e.g.,</w:t>
            </w:r>
            <w:r>
              <w:t xml:space="preserve"> </w:t>
            </w:r>
            <w:r>
              <w:t xml:space="preserve">seasonal diet shifts.</w:t>
            </w:r>
          </w:p>
          <w:p>
            <w:pPr>
              <w:pStyle w:val="BodyText"/>
            </w:pPr>
            <w:r>
              <w:rPr>
                <w:b/>
                <w:bCs/>
              </w:rPr>
              <w:t xml:space="preserve">4: A structural network</w:t>
            </w:r>
          </w:p>
          <w:p>
            <w:pPr>
              <w:pStyle w:val="BodyText"/>
            </w:pPr>
            <w:r>
              <w:rPr>
                <w:b/>
                <w:bCs/>
              </w:rPr>
              <w:t xml:space="preserve">Data trade off</w:t>
            </w:r>
          </w:p>
          <w:p>
            <w:pPr>
              <w:pStyle w:val="BodyText"/>
            </w:pPr>
            <w:pPr>
              <w:spacing w:after="16"/>
            </w:pPr>
            <w:r>
              <w:t xml:space="preserve">Above we highlight the practical uses of the different network configurations but we also need to take into consideration the barriers to construction/associated data needs/cost and acknowledge them. Basically in the ideal world we would have all this information at hand but in reality we might be sitting with seasonal metawebs…</w:t>
            </w:r>
          </w:p>
        </w:tc>
      </w:tr>
    </w:tbl>
    <w:bookmarkStart w:id="37" w:name="how-do-we-predict-food-webs"/>
    <w:p>
      <w:pPr>
        <w:pStyle w:val="Heading2"/>
      </w:pPr>
      <w:r>
        <w:t xml:space="preserve">3.1 How do we predict food webs?</w:t>
      </w:r>
    </w:p>
    <w:p>
      <w:pPr>
        <w:pStyle w:val="FirstParagraph"/>
      </w:pPr>
      <w:r>
        <w:t xml:space="preserve">There as many ways to predict networks as what there is to define them and along with taking into consideration the points raised in the previous section it is also beneficial to think about the context in which the different models were developed - and how this will influence the networks that they produce…</w:t>
      </w:r>
    </w:p>
    <w:p>
      <w:pPr>
        <w:pStyle w:val="BodyText"/>
      </w:pPr>
      <w:r>
        <w:t xml:space="preserve">There is a bit of a</w:t>
      </w:r>
      <w:r>
        <w:t xml:space="preserve"> </w:t>
      </w:r>
      <w:r>
        <w:t xml:space="preserve">‘point of conflict’</w:t>
      </w:r>
      <w:r>
        <w:t xml:space="preserve"> </w:t>
      </w:r>
      <w:r>
        <w:t xml:space="preserve">between those calling for</w:t>
      </w:r>
      <w:r>
        <w:t xml:space="preserve"> </w:t>
      </w:r>
      <w:r>
        <w:t xml:space="preserve">‘pixel perfect’</w:t>
      </w:r>
      <w:r>
        <w:t xml:space="preserve">, regional scale data</w:t>
      </w:r>
      <w:r>
        <w:t xml:space="preserve"> </w:t>
      </w:r>
      <w:r>
        <w:t xml:space="preserve">[12,41]</w:t>
      </w:r>
      <w:r>
        <w:t xml:space="preserve"> </w:t>
      </w:r>
      <w:r>
        <w:t xml:space="preserve">and for the means to generate networks that are ecologically plausible</w:t>
      </w:r>
      <w:r>
        <w:t xml:space="preserve"> </w:t>
      </w:r>
      <w:r>
        <w:rPr>
          <w:i/>
          <w:iCs/>
        </w:rPr>
        <w:t xml:space="preserve">representations</w:t>
      </w:r>
      <w:r>
        <w:t xml:space="preserve"> </w:t>
      </w:r>
      <w:r>
        <w:t xml:space="preserve">(</w:t>
      </w:r>
      <w:r>
        <w:rPr>
          <w:i/>
          <w:iCs/>
        </w:rPr>
        <w:t xml:space="preserve">sensu</w:t>
      </w:r>
      <w:r>
        <w:t xml:space="preserve"> </w:t>
      </w:r>
      <w:r>
        <w:t xml:space="preserve">structural networks). This represents two challenges; one is that models that represent generalisations of networks often lack the ability to retrieve any species/community specificity which limits their utility for real world, species-driven scenarios</w:t>
      </w:r>
      <w:r>
        <w:t xml:space="preserve"> </w:t>
      </w:r>
      <w:r>
        <w:rPr>
          <w:i/>
          <w:iCs/>
        </w:rPr>
        <w:t xml:space="preserve">e.g.,</w:t>
      </w:r>
      <w:r>
        <w:t xml:space="preserve"> </w:t>
      </w:r>
      <w:r>
        <w:t xml:space="preserve">species driven conservation efforts</w:t>
      </w:r>
      <w:r>
        <w:t xml:space="preserve"> </w:t>
      </w:r>
      <w:r>
        <w:t xml:space="preserve">[42]</w:t>
      </w:r>
      <w:r>
        <w:t xml:space="preserve">, however networks that are constructed through either (most) empirical observations or through predictive means are fundamentally going to represent metawebs,</w:t>
      </w:r>
      <w:r>
        <w:t xml:space="preserve"> </w:t>
      </w:r>
      <w:r>
        <w:rPr>
          <w:i/>
          <w:iCs/>
        </w:rPr>
        <w:t xml:space="preserve">i.e.,</w:t>
      </w:r>
      <w:r>
        <w:t xml:space="preserve"> </w:t>
      </w:r>
      <w:r>
        <w:t xml:space="preserve">lack constrained links, a representation of structure, or energy flow…</w:t>
      </w:r>
    </w:p>
    <w:bookmarkStart w:id="34" w:name="X4ca836a225399a49ba379eea06f306c9ef5b8cb"/>
    <w:p>
      <w:pPr>
        <w:pStyle w:val="Heading3"/>
      </w:pPr>
      <w:r>
        <w:t xml:space="preserve">3.1.1 Models that predict metawebs (feasible interactions)</w:t>
      </w:r>
    </w:p>
    <w:p>
      <w:pPr>
        <w:pStyle w:val="FirstParagraph"/>
      </w:pPr>
      <w:r>
        <w:t xml:space="preserve">This is perhaps the most developed group of models; with a variety of approaches having been developed that typically determine the feasibility of an interaction based on the trait compatibility between predator and prey (</w:t>
      </w:r>
      <w:r>
        <w:rPr>
          <w:i/>
          <w:iCs/>
        </w:rPr>
        <w:t xml:space="preserve">i.e.</w:t>
      </w:r>
      <w:r>
        <w:t xml:space="preserve"> </w:t>
      </w:r>
      <w:r>
        <w:t xml:space="preserve">their evolutionary compatibility) to determine</w:t>
      </w:r>
      <w:r>
        <w:t xml:space="preserve"> </w:t>
      </w:r>
      <w:r>
        <w:t xml:space="preserve">‘feeding rules’</w:t>
      </w:r>
      <w:r>
        <w:t xml:space="preserve"> </w:t>
      </w:r>
      <w:r>
        <w:t xml:space="preserve">[43]</w:t>
      </w:r>
      <w:r>
        <w:t xml:space="preserve">. These feeding rules are broadly elucidated in two different ways; mechanistic feeding rules can be explicitly defined and applied to a community</w:t>
      </w:r>
      <w:r>
        <w:t xml:space="preserve"> </w:t>
      </w:r>
      <w:r>
        <w:t xml:space="preserve">[</w:t>
      </w:r>
      <w:r>
        <w:rPr>
          <w:i/>
          <w:iCs/>
        </w:rPr>
        <w:t xml:space="preserve">e.g.,</w:t>
      </w:r>
      <w:r>
        <w:t xml:space="preserve"> </w:t>
      </w:r>
      <w:r>
        <w:t xml:space="preserve">44,45]</w:t>
      </w:r>
      <w:r>
        <w:t xml:space="preserve"> </w:t>
      </w:r>
      <w:r>
        <w:t xml:space="preserve">or they are inferred from a community for which there is interaction data and the</w:t>
      </w:r>
      <w:r>
        <w:t xml:space="preserve"> </w:t>
      </w:r>
      <w:r>
        <w:t xml:space="preserve">‘rules’</w:t>
      </w:r>
      <w:r>
        <w:t xml:space="preserve"> </w:t>
      </w:r>
      <w:r>
        <w:t xml:space="preserve">are then applied to a different community</w:t>
      </w:r>
      <w:r>
        <w:t xml:space="preserve"> </w:t>
      </w:r>
      <w:r>
        <w:t xml:space="preserve">[</w:t>
      </w:r>
      <w:r>
        <w:rPr>
          <w:i/>
          <w:iCs/>
        </w:rPr>
        <w:t xml:space="preserve">e.g.,</w:t>
      </w:r>
      <w:r>
        <w:t xml:space="preserve"> </w:t>
      </w:r>
      <w:r>
        <w:t xml:space="preserve">18,22,46–51]</w:t>
      </w:r>
      <w:r>
        <w:t xml:space="preserve">. The fundamental difference between these two model groups is that</w:t>
      </w:r>
      <w:r>
        <w:t xml:space="preserve"> </w:t>
      </w:r>
      <w:r>
        <w:t xml:space="preserve">‘mechanistic models’</w:t>
      </w:r>
      <w:r>
        <w:t xml:space="preserve"> </w:t>
      </w:r>
      <w:r>
        <w:t xml:space="preserve">rely on expert knowledge and make assumptions on trait-feeding relationships, whereas the</w:t>
      </w:r>
      <w:r>
        <w:t xml:space="preserve"> </w:t>
      </w:r>
      <w:r>
        <w:t xml:space="preserve">‘pattern finding’</w:t>
      </w:r>
      <w:r>
        <w:t xml:space="preserve"> </w:t>
      </w:r>
      <w:r>
        <w:t xml:space="preserve">models are dependent on existing datasets from which to elucidate feeding rules. These models are useful for determining all feasible interactions for a specific community, and owing to the availability of datasets</w:t>
      </w:r>
      <w:r>
        <w:t xml:space="preserve"> </w:t>
      </w:r>
      <w:r>
        <w:t xml:space="preserve">[</w:t>
      </w:r>
      <w:r>
        <w:rPr>
          <w:i/>
          <w:iCs/>
        </w:rPr>
        <w:t xml:space="preserve">e.g.,</w:t>
      </w:r>
      <w:r>
        <w:t xml:space="preserve"> </w:t>
      </w:r>
      <w:r>
        <w:t xml:space="preserve">52,53,54]</w:t>
      </w:r>
      <w:r>
        <w:t xml:space="preserve">, as well as the development of model testing/benchmarking tools</w:t>
      </w:r>
      <w:r>
        <w:t xml:space="preserve"> </w:t>
      </w:r>
      <w:r>
        <w:t xml:space="preserve">[55]</w:t>
      </w:r>
      <w:r>
        <w:t xml:space="preserve">, means that these models can be validated and (with relative confidence) be used to construct first draft networks for communities for which we have no data</w:t>
      </w:r>
      <w:r>
        <w:t xml:space="preserve"> </w:t>
      </w:r>
      <w:r>
        <w:t xml:space="preserve">[22]</w:t>
      </w:r>
      <w:r>
        <w:t xml:space="preserve">, and are valuable for constructing networks where we lack any interaction data</w:t>
      </w:r>
      <w:r>
        <w:t xml:space="preserve"> </w:t>
      </w:r>
      <w:r>
        <w:rPr>
          <w:i/>
          <w:iCs/>
        </w:rPr>
        <w:t xml:space="preserve">e.g.,</w:t>
      </w:r>
      <w:r>
        <w:t xml:space="preserve"> </w:t>
      </w:r>
      <w:r>
        <w:t xml:space="preserve">prehistoric networks</w:t>
      </w:r>
      <w:r>
        <w:t xml:space="preserve"> </w:t>
      </w:r>
      <w:r>
        <w:t xml:space="preserve">[23,56]</w:t>
      </w:r>
      <w:r>
        <w:t xml:space="preserve">.</w:t>
      </w:r>
    </w:p>
    <w:bookmarkEnd w:id="34"/>
    <w:bookmarkStart w:id="35" w:name="Xa8e241c092e42aab91ebf0121b8fc0a42b93518"/>
    <w:p>
      <w:pPr>
        <w:pStyle w:val="Heading3"/>
      </w:pPr>
      <w:r>
        <w:t xml:space="preserve">3.1.2 Models that predict realised networks (realised interactions)</w:t>
      </w:r>
    </w:p>
    <w:p>
      <w:pPr>
        <w:pStyle w:val="FirstParagraph"/>
      </w:pPr>
      <w:r>
        <w:t xml:space="preserve">In order to construct realised networks models need to incorporate</w:t>
      </w:r>
      <w:r>
        <w:t xml:space="preserve"> </w:t>
      </w:r>
      <w:r>
        <w:rPr>
          <w:i/>
          <w:iCs/>
        </w:rPr>
        <w:t xml:space="preserve">both</w:t>
      </w:r>
      <w:r>
        <w:t xml:space="preserve"> </w:t>
      </w:r>
      <w:r>
        <w:t xml:space="preserve">the feasibility of interactions (</w:t>
      </w:r>
      <w:r>
        <w:rPr>
          <w:i/>
          <w:iCs/>
        </w:rPr>
        <w:t xml:space="preserve">i.e.,</w:t>
      </w:r>
      <w:r>
        <w:t xml:space="preserve"> </w:t>
      </w:r>
      <w:r>
        <w:t xml:space="preserve">determine the entire diet breadth of a species) as well as then determine which interactions are realised (</w:t>
      </w:r>
      <w:r>
        <w:rPr>
          <w:i/>
          <w:iCs/>
        </w:rPr>
        <w:t xml:space="preserve">i.e.,</w:t>
      </w:r>
      <w:r>
        <w:t xml:space="preserve"> </w:t>
      </w:r>
      <w:r>
        <w:t xml:space="preserve">incorporate the</w:t>
      </w:r>
      <w:r>
        <w:t xml:space="preserve"> </w:t>
      </w:r>
      <w:r>
        <w:t xml:space="preserve">‘cost’</w:t>
      </w:r>
      <w:r>
        <w:t xml:space="preserve"> </w:t>
      </w:r>
      <w:r>
        <w:t xml:space="preserve">of interactions). As far as we are aware there is no model that explicitly accounts for both of these</w:t>
      </w:r>
      <w:r>
        <w:t xml:space="preserve"> </w:t>
      </w:r>
      <w:r>
        <w:t xml:space="preserve">‘rules’</w:t>
      </w:r>
      <w:r>
        <w:t xml:space="preserve"> </w:t>
      </w:r>
      <w:r>
        <w:t xml:space="preserve">and rather</w:t>
      </w:r>
      <w:r>
        <w:t xml:space="preserve"> </w:t>
      </w:r>
      <w:r>
        <w:rPr>
          <w:i/>
          <w:iCs/>
        </w:rPr>
        <w:t xml:space="preserve">only</w:t>
      </w:r>
      <w:r>
        <w:t xml:space="preserve"> </w:t>
      </w:r>
      <w:r>
        <w:t xml:space="preserve">account for processes that determine the realisation of an interaction (</w:t>
      </w:r>
      <w:r>
        <w:rPr>
          <w:i/>
          <w:iCs/>
        </w:rPr>
        <w:t xml:space="preserve">i.e.,</w:t>
      </w:r>
      <w:r>
        <w:t xml:space="preserve"> </w:t>
      </w:r>
      <w:r>
        <w:t xml:space="preserve">abundance, predator choice, or non-trophic interactions). Although the use of allometric scaling</w:t>
      </w:r>
      <w:r>
        <w:t xml:space="preserve"> </w:t>
      </w:r>
      <w:r>
        <w:rPr>
          <w:i/>
          <w:iCs/>
        </w:rPr>
        <w:t xml:space="preserve">i.e.,</w:t>
      </w:r>
      <w:r>
        <w:t xml:space="preserve"> </w:t>
      </w:r>
      <w:r>
        <w:t xml:space="preserve">body size</w:t>
      </w:r>
      <w:r>
        <w:t xml:space="preserve"> </w:t>
      </w:r>
      <w:r>
        <w:t xml:space="preserve">[</w:t>
      </w:r>
      <w:r>
        <w:rPr>
          <w:i/>
          <w:iCs/>
        </w:rPr>
        <w:t xml:space="preserve">e.g.,</w:t>
      </w:r>
      <w:r>
        <w:t xml:space="preserve"> </w:t>
      </w:r>
      <w:r>
        <w:t xml:space="preserve">57,58]</w:t>
      </w:r>
      <w:r>
        <w:t xml:space="preserve"> </w:t>
      </w:r>
      <w:r>
        <w:t xml:space="preserve">may represent a first step in capturing evolutionary compatibility one still needs to account for other feeding traits. In terms of models that do formalise these processes, diet models</w:t>
      </w:r>
      <w:r>
        <w:t xml:space="preserve"> </w:t>
      </w:r>
      <w:r>
        <w:t xml:space="preserve">[58,59]</w:t>
      </w:r>
      <w:r>
        <w:t xml:space="preserve"> </w:t>
      </w:r>
      <w:r>
        <w:t xml:space="preserve">have been used construct networks based on both predator choice (as determined by the handling time, energy content, and predator attack rate) as well as abundance (prey density).</w:t>
      </w:r>
      <w:r>
        <w:t xml:space="preserve"> </w:t>
      </w:r>
      <w:r>
        <w:t xml:space="preserve">[60]</w:t>
      </w:r>
      <w:r>
        <w:t xml:space="preserve"> </w:t>
      </w:r>
      <w:r>
        <w:t xml:space="preserve">developed a model that moves the energy of the system into different modules related to the process of the predator acquiring energy from the prey</w:t>
      </w:r>
      <w:r>
        <w:t xml:space="preserve"> </w:t>
      </w:r>
      <w:r>
        <w:rPr>
          <w:i/>
          <w:iCs/>
        </w:rPr>
        <w:t xml:space="preserve">i.e.,</w:t>
      </w:r>
      <w:r>
        <w:t xml:space="preserve"> </w:t>
      </w:r>
      <w:r>
        <w:t xml:space="preserve">compartmentation in food webs</w:t>
      </w:r>
      <w:r>
        <w:t xml:space="preserve"> </w:t>
      </w:r>
      <w:r>
        <w:t xml:space="preserve">[61]</w:t>
      </w:r>
      <w:r>
        <w:t xml:space="preserve">.</w:t>
      </w:r>
    </w:p>
    <w:bookmarkEnd w:id="35"/>
    <w:bookmarkStart w:id="36" w:name="X5e7a1274353faf99c581b9cf9112d5b3d3fda5f"/>
    <w:p>
      <w:pPr>
        <w:pStyle w:val="Heading3"/>
      </w:pPr>
      <w:r>
        <w:t xml:space="preserve">3.1.3 Models that predict structure (interaction agnostic)</w:t>
      </w:r>
    </w:p>
    <w:p>
      <w:pPr>
        <w:pStyle w:val="FirstParagraph"/>
      </w:pPr>
      <w:r>
        <w:t xml:space="preserve">Although we identify mechanisms that determine species interactions in</w:t>
      </w:r>
      <w:r>
        <w:t xml:space="preserve"> </w:t>
      </w:r>
      <w:hyperlink w:anchor="sec-process">
        <w:r>
          <w:rPr>
            <w:rStyle w:val="Hyperlink"/>
          </w:rPr>
          <w:t xml:space="preserve">Section 2</w:t>
        </w:r>
      </w:hyperlink>
      <w:r>
        <w:t xml:space="preserve"> </w:t>
      </w:r>
      <w:r>
        <w:t xml:space="preserve">not all models that are used to predict networks explicitly operate at the</w:t>
      </w:r>
      <w:r>
        <w:t xml:space="preserve"> </w:t>
      </w:r>
      <w:r>
        <w:t xml:space="preserve">‘process’</w:t>
      </w:r>
      <w:r>
        <w:t xml:space="preserve"> </w:t>
      </w:r>
      <w:r>
        <w:t xml:space="preserve">level, but rather represent the</w:t>
      </w:r>
      <w:r>
        <w:t xml:space="preserve"> </w:t>
      </w:r>
      <w:r>
        <w:rPr>
          <w:i/>
          <w:iCs/>
        </w:rPr>
        <w:t xml:space="preserve">structure</w:t>
      </w:r>
      <w:r>
        <w:t xml:space="preserve"> </w:t>
      </w:r>
      <w:r>
        <w:t xml:space="preserve">of a network based on a series of</w:t>
      </w:r>
      <w:r>
        <w:t xml:space="preserve"> </w:t>
      </w:r>
      <w:r>
        <w:rPr>
          <w:i/>
          <w:iCs/>
        </w:rPr>
        <w:t xml:space="preserve">a priori</w:t>
      </w:r>
      <w:r>
        <w:t xml:space="preserve"> </w:t>
      </w:r>
      <w:r>
        <w:t xml:space="preserve">assumptions as to the distribution of links between species (typically trophic not taxonomic species) by parametrising an aspect of the network structure, (</w:t>
      </w:r>
      <w:r>
        <w:rPr>
          <w:i/>
          <w:iCs/>
        </w:rPr>
        <w:t xml:space="preserve">e.g.,</w:t>
      </w:r>
      <w:r>
        <w:t xml:space="preserve"> </w:t>
      </w:r>
      <w:r>
        <w:t xml:space="preserve">the niche model</w:t>
      </w:r>
      <w:r>
        <w:t xml:space="preserve"> </w:t>
      </w:r>
      <w:r>
        <w:t xml:space="preserve">[10]</w:t>
      </w:r>
      <w:r>
        <w:t xml:space="preserve"> </w:t>
      </w:r>
      <w:r>
        <w:t xml:space="preserve">makes an assumption as to the expected connectance of the network,although see</w:t>
      </w:r>
      <w:r>
        <w:t xml:space="preserve"> </w:t>
      </w:r>
      <w:r>
        <w:t xml:space="preserve">[62]</w:t>
      </w:r>
      <w:r>
        <w:t xml:space="preserve"> </w:t>
      </w:r>
      <w:r>
        <w:t xml:space="preserve">for a parameter-free model) or alternatively uses structural features of an exiting</w:t>
      </w:r>
      <w:r>
        <w:t xml:space="preserve"> </w:t>
      </w:r>
      <w:r>
        <w:rPr>
          <w:i/>
          <w:iCs/>
        </w:rPr>
        <w:t xml:space="preserve">realised</w:t>
      </w:r>
      <w:r>
        <w:t xml:space="preserve"> </w:t>
      </w:r>
      <w:r>
        <w:t xml:space="preserve">network (</w:t>
      </w:r>
      <w:r>
        <w:rPr>
          <w:i/>
          <w:iCs/>
        </w:rPr>
        <w:t xml:space="preserve">e.g.,</w:t>
      </w:r>
      <w:r>
        <w:t xml:space="preserve"> </w:t>
      </w:r>
      <w:r>
        <w:t xml:space="preserve">stochastic block model,</w:t>
      </w:r>
      <w:r>
        <w:t xml:space="preserve"> </w:t>
      </w:r>
      <w:r>
        <w:t xml:space="preserve">[63]</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
          <w:iCs/>
        </w:rPr>
        <w:t xml:space="preserve">or</w:t>
      </w:r>
      <w:r>
        <w:t xml:space="preserve"> </w:t>
      </w:r>
      <w:r>
        <w:t xml:space="preserve">realised between two species (</w:t>
      </w:r>
      <w:r>
        <w:rPr>
          <w:i/>
          <w:iCs/>
        </w:rPr>
        <w:t xml:space="preserve">i.e.,</w:t>
      </w:r>
      <w:r>
        <w:t xml:space="preserve"> </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species-specific interactions, they have been shown to be sufficient tools to predict the structure of networks</w:t>
      </w:r>
      <w:r>
        <w:t xml:space="preserve"> </w:t>
      </w:r>
      <w:r>
        <w:t xml:space="preserve">[64]</w:t>
      </w:r>
      <w:r>
        <w:t xml:space="preserve">, and provide a data-light (the models often only require species richness) but assumption heavy (the resulting network structure is determined by an assumption of network structure) way to construct a network.</w:t>
      </w:r>
    </w:p>
    <w:bookmarkEnd w:id="36"/>
    <w:bookmarkEnd w:id="37"/>
    <w:bookmarkEnd w:id="38"/>
    <w:bookmarkStart w:id="42" w:name="making-progress-with-networks"/>
    <w:p>
      <w:pPr>
        <w:pStyle w:val="Heading1"/>
      </w:pPr>
      <w:r>
        <w:t xml:space="preserve">4. Making Progress with Networks</w:t>
      </w:r>
    </w:p>
    <w:bookmarkStart w:id="39" w:name="further-development-of-models-and-tools"/>
    <w:p>
      <w:pPr>
        <w:pStyle w:val="Heading2"/>
      </w:pPr>
      <w:r>
        <w:t xml:space="preserve">4.1 Further development of models and tools</w:t>
      </w:r>
    </w:p>
    <w:p>
      <w:pPr>
        <w:pStyle w:val="FirstParagraph"/>
      </w:pPr>
      <w:r>
        <w:t xml:space="preserve">There has been a suite of models that have been developed to predict trophic links, however we are lacking in tools that are explicitly taking into consideration estimating both the feasibility as well as realisation of links,</w:t>
      </w:r>
      <w:r>
        <w:t xml:space="preserve"> </w:t>
      </w:r>
      <w:r>
        <w:rPr>
          <w:i/>
          <w:iCs/>
        </w:rPr>
        <w:t xml:space="preserve">i.e.,</w:t>
      </w:r>
      <w:r>
        <w:t xml:space="preserve"> </w:t>
      </w:r>
      <w:r>
        <w:t xml:space="preserve">both interactions and structure simultaneously</w:t>
      </w:r>
      <w:r>
        <w:t xml:space="preserve"> </w:t>
      </w:r>
      <w:r>
        <w:t xml:space="preserve">[38]</w:t>
      </w:r>
      <w:r>
        <w:t xml:space="preserve">. This could be addressed either through the development of tools that do both (predict both interactions and structure), or to develop an ensemble modelling approach</w:t>
      </w:r>
      <w:r>
        <w:t xml:space="preserve"> </w:t>
      </w:r>
      <w:r>
        <w:t xml:space="preserve">[65]</w:t>
      </w:r>
      <w:r>
        <w:t xml:space="preserve">. Alternatively the development of tools that will allow for the downsampling of metawebs into realised networks</w:t>
      </w:r>
      <w:r>
        <w:t xml:space="preserve"> </w:t>
      </w:r>
      <w:r>
        <w:t xml:space="preserve">[</w:t>
      </w:r>
      <w:r>
        <w:rPr>
          <w:i/>
          <w:iCs/>
        </w:rPr>
        <w:t xml:space="preserve">e.g.,</w:t>
      </w:r>
      <w:r>
        <w:t xml:space="preserve"> </w:t>
      </w:r>
      <w:r>
        <w:t xml:space="preserve">66]</w:t>
      </w:r>
      <w:r>
        <w:t xml:space="preserve">, although deciding exactly what is driving differences between local networks and the regional metaweb might not be that simple</w:t>
      </w:r>
      <w:r>
        <w:t xml:space="preserve"> </w:t>
      </w:r>
      <w:r>
        <w:t xml:space="preserve">[67]</w:t>
      </w:r>
      <w:r>
        <w:t xml:space="preserve">. Probably also something that aligns with trying to predict interaction strength - because that would be the gold standard</w:t>
      </w:r>
      <w:r>
        <w:t xml:space="preserve"> </w:t>
      </w:r>
      <w:r>
        <w:t xml:space="preserve">[</w:t>
      </w:r>
      <w:r>
        <w:rPr>
          <w:i/>
          <w:iCs/>
        </w:rPr>
        <w:t xml:space="preserve">e.g.,</w:t>
      </w:r>
      <w:r>
        <w:t xml:space="preserve"> </w:t>
      </w:r>
      <w:r>
        <w:t xml:space="preserve">68]</w:t>
      </w:r>
      <w:r>
        <w:t xml:space="preserve">. Probably also worth just plainly stating that feasibility of developing a model that is both broadly generalisable, but also has local specificity is probably not attainable</w:t>
      </w:r>
      <w:r>
        <w:t xml:space="preserve"> </w:t>
      </w:r>
      <w:r>
        <w:t xml:space="preserve">[69]</w:t>
      </w:r>
      <w:r>
        <w:t xml:space="preserve">, and more specifically the potential use of models to untangle/identify the different processes that shape interaction networks</w:t>
      </w:r>
      <w:r>
        <w:t xml:space="preserve"> </w:t>
      </w:r>
      <w:r>
        <w:t xml:space="preserve">[70]</w:t>
      </w:r>
      <w:r>
        <w:t xml:space="preserve">,</w:t>
      </w:r>
      <w:r>
        <w:t xml:space="preserve"> </w:t>
      </w:r>
      <w:r>
        <w:rPr>
          <w:i/>
          <w:iCs/>
        </w:rPr>
        <w:t xml:space="preserve">e.g.,</w:t>
      </w:r>
      <w:r>
        <w:t xml:space="preserve"> </w:t>
      </w:r>
      <w:r>
        <w:t xml:space="preserve">[71]</w:t>
      </w:r>
      <w:r>
        <w:t xml:space="preserve"> </w:t>
      </w:r>
      <w:r>
        <w:t xml:space="preserve">showcase the use of models to disentangle the drivers of community function and</w:t>
      </w:r>
      <w:r>
        <w:t xml:space="preserve"> </w:t>
      </w:r>
      <w:r>
        <w:t xml:space="preserve">[72]</w:t>
      </w:r>
      <w:r>
        <w:t xml:space="preserve"> </w:t>
      </w:r>
      <w:r>
        <w:t xml:space="preserve">who identified that networks are less complex than they could be, suggesting that there are constraints on network assembly. In addition to the more intentional development of models we also need to consider the validation of these models, there have been developments and discussions for assessing how well a model recovers pairwise interactions</w:t>
      </w:r>
      <w:r>
        <w:t xml:space="preserve"> </w:t>
      </w:r>
      <w:r>
        <w:t xml:space="preserve">[38,55]</w:t>
      </w:r>
      <w:r>
        <w:t xml:space="preserve">, although the rate of false-negatives that may be present in the testing data still present a challenge</w:t>
      </w:r>
      <w:r>
        <w:t xml:space="preserve"> </w:t>
      </w:r>
      <w:r>
        <w:t xml:space="preserve">[73]</w:t>
      </w:r>
      <w:r>
        <w:t xml:space="preserve">, and we still lack clear strategies for benchmarking the ability of models to recover structure</w:t>
      </w:r>
      <w:r>
        <w:t xml:space="preserve"> </w:t>
      </w:r>
      <w:r>
        <w:t xml:space="preserve">[74]</w:t>
      </w:r>
      <w:r>
        <w:t xml:space="preserve">.</w:t>
      </w:r>
    </w:p>
    <w:bookmarkEnd w:id="39"/>
    <w:bookmarkStart w:id="40" w:name="X26c8eb6c5f45cf622afce784c53afb58cd96cc2"/>
    <w:p>
      <w:pPr>
        <w:pStyle w:val="Heading2"/>
      </w:pPr>
      <w:r>
        <w:t xml:space="preserve">4.2 At what scale should we be predicting and using networks?</w:t>
      </w:r>
    </w:p>
    <w:p>
      <w:pPr>
        <w:pStyle w:val="FirstParagraph"/>
      </w:pPr>
      <w:r>
        <w:t xml:space="preserve">Look at</w:t>
      </w:r>
      <w:r>
        <w:t xml:space="preserve"> </w:t>
      </w:r>
      <w:r>
        <w:t xml:space="preserve">[75]</w:t>
      </w:r>
    </w:p>
    <w:p>
      <w:pPr>
        <w:pStyle w:val="BodyText"/>
      </w:pPr>
      <w:r>
        <w:t xml:space="preserve">We lack a clear agenda (and conceptualisation) as to what the appropriate level of aggregation is for a</w:t>
      </w:r>
      <w:r>
        <w:t xml:space="preserve"> </w:t>
      </w:r>
      <w:r>
        <w:t xml:space="preserve">‘network’</w:t>
      </w:r>
      <w:r>
        <w:t xml:space="preserve">. Realistically most empirical networks are more aligned with metawebs as opposed to realised networks as they are often the result of some sort of aggregation of observations across time, this creates a two-fold problem. Firstly, we need to think about how this affects any sort of development of theory that sits closer to the</w:t>
      </w:r>
      <w:r>
        <w:t xml:space="preserve"> </w:t>
      </w:r>
      <w:r>
        <w:t xml:space="preserve">‘realised network’</w:t>
      </w:r>
      <w:r>
        <w:t xml:space="preserve"> </w:t>
      </w:r>
      <w:r>
        <w:t xml:space="preserve">side of the spectrum - how often are we trying to ask and answer questions about realised networks using feasible networks? The second is that this lack of</w:t>
      </w:r>
      <w:r>
        <w:t xml:space="preserve"> </w:t>
      </w:r>
      <w:r>
        <w:t xml:space="preserve">‘direction’</w:t>
      </w:r>
      <w:r>
        <w:t xml:space="preserve"> </w:t>
      </w:r>
      <w:r>
        <w:t xml:space="preserve">as to how we should define a network is (actually) probably one of the biggest barriers that is affecting the use of networks in applied settings… By define I mean both delimiting the time and geographic scale at which a network is aggregated at</w:t>
      </w:r>
      <w:r>
        <w:t xml:space="preserve"> </w:t>
      </w:r>
      <w:r>
        <w:t xml:space="preserve">[76]</w:t>
      </w:r>
      <w:r>
        <w:t xml:space="preserve">. We know that space plays a role - the motility of different species will influence both the dynamics of networks but also serve to link smaller</w:t>
      </w:r>
      <w:r>
        <w:t xml:space="preserve"> </w:t>
      </w:r>
      <w:r>
        <w:t xml:space="preserve">‘subnetworks’</w:t>
      </w:r>
      <w:r>
        <w:t xml:space="preserve">/community</w:t>
      </w:r>
      <w:r>
        <w:t xml:space="preserve"> </w:t>
      </w:r>
      <w:r>
        <w:t xml:space="preserve">[77,78]</w:t>
      </w:r>
      <w:r>
        <w:t xml:space="preserve">. And so does time</w:t>
      </w:r>
      <w:r>
        <w:t xml:space="preserve"> </w:t>
      </w:r>
      <w:r>
        <w:rPr>
          <w:i/>
          <w:iCs/>
        </w:rPr>
        <w:t xml:space="preserve">e.g.,</w:t>
      </w:r>
      <w:r>
        <w:t xml:space="preserve"> </w:t>
      </w:r>
      <w:r>
        <w:t xml:space="preserve">seasonal rewiring</w:t>
      </w:r>
      <w:r>
        <w:t xml:space="preserve"> </w:t>
      </w:r>
      <w:r>
        <w:t xml:space="preserve">[79]</w:t>
      </w:r>
      <w:r>
        <w:t xml:space="preserve">. There is also a bit of an interplay with time and data and the different scales that they may be integrated at - co-occurrence may span decades and just because two species have been recorded in the same space does not mean it was at the same timescale</w:t>
      </w:r>
      <w:r>
        <w:t xml:space="preserve"> </w:t>
      </w:r>
      <w:r>
        <w:t xml:space="preserve">[80]</w:t>
      </w:r>
      <w:r>
        <w:t xml:space="preserve">.</w:t>
      </w:r>
    </w:p>
    <w:bookmarkEnd w:id="40"/>
    <w:bookmarkStart w:id="41" w:name="feasible-realised-or-sustainable"/>
    <w:p>
      <w:pPr>
        <w:pStyle w:val="Heading2"/>
      </w:pPr>
      <w:r>
        <w:t xml:space="preserve">4.3 Feasible, realised, or sustainable?</w:t>
      </w:r>
    </w:p>
    <w:p>
      <w:pPr>
        <w:pStyle w:val="FirstParagraph"/>
      </w:pPr>
      <w:r>
        <w:t xml:space="preserve">When do we determine a link to be</w:t>
      </w:r>
      <w:r>
        <w:t xml:space="preserve"> </w:t>
      </w:r>
      <w:r>
        <w:t xml:space="preserve">‘real’</w:t>
      </w:r>
      <w:r>
        <w:t xml:space="preserve">… In the context of metawebs this is perhaps clearer - if all things were equal (</w:t>
      </w:r>
      <w:r>
        <w:rPr>
          <w:i/>
          <w:iCs/>
        </w:rPr>
        <w:t xml:space="preserve">i.e.,</w:t>
      </w:r>
      <w:r>
        <w:t xml:space="preserve"> </w:t>
      </w:r>
      <w:r>
        <w:t xml:space="preserve">community context is irrelevant) would the predator be able to consume the prey. However in the realised space there is also the question of the long term</w:t>
      </w:r>
      <w:r>
        <w:t xml:space="preserve"> </w:t>
      </w:r>
      <w:r>
        <w:t xml:space="preserve">‘energetic feasibility’</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 This is probably again a Lokta-Volterra space question and something that the dynamic foodweb model</w:t>
      </w:r>
      <w:r>
        <w:t xml:space="preserve"> </w:t>
      </w:r>
      <w:r>
        <w:t xml:space="preserve">[71,81,82]</w:t>
      </w:r>
      <w:r>
        <w:t xml:space="preserve"> </w:t>
      </w:r>
      <w:r>
        <w:t xml:space="preserve">is addressing, but again it is integrating this with the feasible/realised axis.</w:t>
      </w:r>
    </w:p>
    <w:bookmarkEnd w:id="41"/>
    <w:bookmarkEnd w:id="42"/>
    <w:bookmarkStart w:id="43" w:name="the-future-value-of-networks"/>
    <w:p>
      <w:pPr>
        <w:pStyle w:val="Heading1"/>
      </w:pPr>
      <w:r>
        <w:t xml:space="preserve">5. The future value of networks</w:t>
      </w:r>
    </w:p>
    <w:p>
      <w:pPr>
        <w:pStyle w:val="FirstParagraph"/>
      </w:pPr>
      <w:r>
        <w:t xml:space="preserve">It should be clear that there is a high degree of interrelatedness and overlap between the way a network is constructed (modelled or predicted) and the process(es) it captures, these are encoded (embedded) within the network and ultimately influences how the network can and should be used</w:t>
      </w:r>
      <w:r>
        <w:t xml:space="preserve"> </w:t>
      </w:r>
      <w:r>
        <w:t xml:space="preserve">[83,84]</w:t>
      </w:r>
      <w:r>
        <w:t xml:space="preserve">. It is probably both this nuance as well as a lack of clear boundaries and guidelines as to the links between network form and function</w:t>
      </w:r>
      <w:r>
        <w:t xml:space="preserve"> </w:t>
      </w:r>
      <w:r>
        <w:t xml:space="preserve">[although see 85]</w:t>
      </w:r>
      <w:r>
        <w:t xml:space="preserve"> </w:t>
      </w:r>
      <w:r>
        <w:t xml:space="preserve">that has stifled the</w:t>
      </w:r>
      <w:r>
        <w:t xml:space="preserve"> </w:t>
      </w:r>
      <w:r>
        <w:t xml:space="preserve">‘productive use’</w:t>
      </w:r>
      <w:r>
        <w:t xml:space="preserve"> </w:t>
      </w:r>
      <w:r>
        <w:t xml:space="preserve">of networks beyond inventorying the interactions between species. Here we will attempt to address this by linking some of the different network</w:t>
      </w:r>
      <w:r>
        <w:t xml:space="preserve"> </w:t>
      </w:r>
      <w:r>
        <w:t xml:space="preserve">‘types’</w:t>
      </w:r>
      <w:r>
        <w:t xml:space="preserve"> </w:t>
      </w:r>
      <w:r>
        <w:t xml:space="preserve">to some of the current global challenges in biodiversity.</w:t>
      </w:r>
    </w:p>
    <w:p>
      <w:pPr>
        <w:pStyle w:val="BlockText"/>
      </w:pPr>
      <w:r>
        <w:t xml:space="preserve">The</w:t>
      </w:r>
      <w:r>
        <w:t xml:space="preserve"> </w:t>
      </w:r>
      <w:r>
        <w:t xml:space="preserve">[86]</w:t>
      </w:r>
      <w:r>
        <w:t xml:space="preserve"> </w:t>
      </w:r>
      <w:r>
        <w:t xml:space="preserve">paper looks at some methods but is specifically looking at a bipartite world…</w:t>
      </w:r>
    </w:p>
    <w:bookmarkEnd w:id="43"/>
    <w:bookmarkStart w:id="212" w:name="references"/>
    <w:p>
      <w:pPr>
        <w:pStyle w:val="Heading1"/>
      </w:pPr>
      <w:r>
        <w:t xml:space="preserve">References</w:t>
      </w:r>
    </w:p>
    <w:bookmarkStart w:id="211" w:name="refs"/>
    <w:bookmarkStart w:id="45" w:name="ref-proulxNetworkThinkingEcology2005"/>
    <w:p>
      <w:pPr>
        <w:pStyle w:val="Bibliography"/>
      </w:pPr>
      <w:r>
        <w:t xml:space="preserve">1.</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44">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45"/>
    <w:bookmarkStart w:id="47" w:name="X539896ce86e228708f5963ceeaf0e82711f0c07"/>
    <w:p>
      <w:pPr>
        <w:pStyle w:val="Bibliography"/>
      </w:pPr>
      <w:r>
        <w:t xml:space="preserve">2.</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46">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47"/>
    <w:bookmarkStart w:id="49" w:name="Xf53c03f1c3fea4e4289657cbb0682f5f23e8b1d"/>
    <w:p>
      <w:pPr>
        <w:pStyle w:val="Bibliography"/>
      </w:pPr>
      <w:r>
        <w:t xml:space="preserve">3.</w:t>
      </w:r>
      <w:r>
        <w:t xml:space="preserve"> </w:t>
      </w:r>
      <w:r>
        <w:t xml:space="preserve">	</w:t>
      </w:r>
      <w:r>
        <w:t xml:space="preserve">Jordano, P. (2016)</w:t>
      </w:r>
      <w:r>
        <w:t xml:space="preserve"> </w:t>
      </w:r>
      <w:hyperlink r:id="rId48">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49"/>
    <w:bookmarkStart w:id="51"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50">
        <w:r>
          <w:rPr>
            <w:rStyle w:val="Hyperlink"/>
          </w:rPr>
          <w:t xml:space="preserve">10.1111/1365-2435.12763</w:t>
        </w:r>
      </w:hyperlink>
    </w:p>
    <w:bookmarkEnd w:id="51"/>
    <w:bookmarkStart w:id="53" w:name="X159b3081d161fe48d811a7a266284af476e9565"/>
    <w:p>
      <w:pPr>
        <w:pStyle w:val="Bibliography"/>
      </w:pPr>
      <w:r>
        <w:t xml:space="preserve">5.</w:t>
      </w:r>
      <w:r>
        <w:t xml:space="preserve"> </w:t>
      </w:r>
      <w:r>
        <w:t xml:space="preserve">	</w:t>
      </w:r>
      <w:r>
        <w:t xml:space="preserve">Maiorano, L.</w:t>
      </w:r>
      <w:r>
        <w:t xml:space="preserve"> </w:t>
      </w:r>
      <w:r>
        <w:rPr>
          <w:i/>
          <w:iCs/>
        </w:rPr>
        <w:t xml:space="preserve">et al.</w:t>
      </w:r>
      <w:r>
        <w:t xml:space="preserve"> </w:t>
      </w:r>
      <w:r>
        <w:t xml:space="preserve">(2020)</w:t>
      </w:r>
      <w:r>
        <w:t xml:space="preserve"> </w:t>
      </w:r>
      <w:hyperlink r:id="rId52">
        <w:r>
          <w:rPr>
            <w:rStyle w:val="Hyperlink"/>
          </w:rPr>
          <w:t xml:space="preserve">TETRA-EU</w:t>
        </w:r>
        <w:r>
          <w:rPr>
            <w:rStyle w:val="Hyperlink"/>
          </w:rPr>
          <w:t xml:space="preserve"> </w:t>
        </w:r>
        <w:r>
          <w:rPr>
            <w:rStyle w:val="Hyperlink"/>
          </w:rPr>
          <w:t xml:space="preserve">1.0:</w:t>
        </w:r>
        <w:r>
          <w:rPr>
            <w:rStyle w:val="Hyperlink"/>
          </w:rPr>
          <w:t xml:space="preserve"> </w:t>
        </w:r>
        <w:r>
          <w:rPr>
            <w:rStyle w:val="Hyperlink"/>
          </w:rPr>
          <w:t xml:space="preserve">A</w:t>
        </w:r>
        <w:r>
          <w:rPr>
            <w:rStyle w:val="Hyperlink"/>
          </w:rPr>
          <w:t xml:space="preserve"> </w:t>
        </w:r>
        <w:r>
          <w:rPr>
            <w:rStyle w:val="Hyperlink"/>
          </w:rPr>
          <w:t xml:space="preserve">species-level trophic metaweb of</w:t>
        </w:r>
        <w:r>
          <w:rPr>
            <w:rStyle w:val="Hyperlink"/>
          </w:rPr>
          <w:t xml:space="preserve"> </w:t>
        </w:r>
        <w:r>
          <w:rPr>
            <w:rStyle w:val="Hyperlink"/>
          </w:rPr>
          <w:t xml:space="preserve">European</w:t>
        </w:r>
        <w:r>
          <w:rPr>
            <w:rStyle w:val="Hyperlink"/>
          </w:rPr>
          <w:t xml:space="preserve"> </w:t>
        </w:r>
        <w:r>
          <w:rPr>
            <w:rStyle w:val="Hyperlink"/>
          </w:rPr>
          <w:t xml:space="preserve">tetrapods</w:t>
        </w:r>
      </w:hyperlink>
      <w:r>
        <w:t xml:space="preserve">.</w:t>
      </w:r>
      <w:r>
        <w:t xml:space="preserve"> </w:t>
      </w:r>
      <w:r>
        <w:rPr>
          <w:i/>
          <w:iCs/>
        </w:rPr>
        <w:t xml:space="preserve">Global Ecology and Biogeography</w:t>
      </w:r>
      <w:r>
        <w:t xml:space="preserve"> </w:t>
      </w:r>
      <w:r>
        <w:t xml:space="preserve">29, 1452–1457</w:t>
      </w:r>
    </w:p>
    <w:bookmarkEnd w:id="53"/>
    <w:bookmarkStart w:id="55" w:name="ref-poisotGlobalKnowledgeGaps2021"/>
    <w:p>
      <w:pPr>
        <w:pStyle w:val="Bibliography"/>
      </w:pPr>
      <w:r>
        <w:t xml:space="preserve">6.</w:t>
      </w:r>
      <w:r>
        <w:t xml:space="preserve"> </w:t>
      </w:r>
      <w:r>
        <w:t xml:space="preserve">	</w:t>
      </w:r>
      <w:r>
        <w:t xml:space="preserve">Poisot, T.</w:t>
      </w:r>
      <w:r>
        <w:t xml:space="preserve"> </w:t>
      </w:r>
      <w:r>
        <w:rPr>
          <w:i/>
          <w:iCs/>
        </w:rPr>
        <w:t xml:space="preserve">et al.</w:t>
      </w:r>
      <w:r>
        <w:t xml:space="preserve"> </w:t>
      </w:r>
      <w:r>
        <w:t xml:space="preserve">(2021)</w:t>
      </w:r>
      <w:r>
        <w:t xml:space="preserve"> </w:t>
      </w:r>
      <w:hyperlink r:id="rId54">
        <w:r>
          <w:rPr>
            <w:rStyle w:val="Hyperlink"/>
          </w:rPr>
          <w:t xml:space="preserve">Global knowledge gaps in species interaction networks data</w:t>
        </w:r>
      </w:hyperlink>
      <w:r>
        <w:t xml:space="preserve">.</w:t>
      </w:r>
      <w:r>
        <w:t xml:space="preserve"> </w:t>
      </w:r>
      <w:r>
        <w:rPr>
          <w:i/>
          <w:iCs/>
        </w:rPr>
        <w:t xml:space="preserve">Journal of Biogeography</w:t>
      </w:r>
      <w:r>
        <w:t xml:space="preserve"> </w:t>
      </w:r>
      <w:r>
        <w:t xml:space="preserve">48, 1552–1563</w:t>
      </w:r>
    </w:p>
    <w:bookmarkEnd w:id="55"/>
    <w:bookmarkStart w:id="57" w:name="ref-poisotDescribeUnderstandPredict2016"/>
    <w:p>
      <w:pPr>
        <w:pStyle w:val="Bibliography"/>
      </w:pPr>
      <w:r>
        <w:t xml:space="preserve">7.</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6">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57"/>
    <w:bookmarkStart w:id="59" w:name="X41e90cde2344b49d6920f05c9ac1f9a5dcba573"/>
    <w:p>
      <w:pPr>
        <w:pStyle w:val="Bibliography"/>
      </w:pPr>
      <w:r>
        <w:t xml:space="preserve">8.</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58">
        <w:r>
          <w:rPr>
            <w:rStyle w:val="Hyperlink"/>
          </w:rPr>
          <w:t xml:space="preserve">Deciphering probabilistic species interaction networks</w:t>
        </w:r>
      </w:hyperlink>
      <w:r>
        <w:t xml:space="preserve">EcoEvoRxiv</w:t>
      </w:r>
    </w:p>
    <w:bookmarkEnd w:id="59"/>
    <w:bookmarkStart w:id="61" w:name="Xf1526616b81e2f92af827aa5b123838b8d56bfd"/>
    <w:p>
      <w:pPr>
        <w:pStyle w:val="Bibliography"/>
      </w:pPr>
      <w:r>
        <w:t xml:space="preserve">9.</w:t>
      </w:r>
      <w:r>
        <w:t xml:space="preserve"> </w:t>
      </w:r>
      <w:r>
        <w:t xml:space="preserve">	</w:t>
      </w:r>
      <w:r>
        <w:t xml:space="preserve">Yodzis, P. (1982)</w:t>
      </w:r>
      <w:r>
        <w:t xml:space="preserve"> </w:t>
      </w:r>
      <w:hyperlink r:id="rId60">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
          <w:iCs/>
        </w:rPr>
        <w:t xml:space="preserve">The American Naturalist</w:t>
      </w:r>
      <w:r>
        <w:t xml:space="preserve"> </w:t>
      </w:r>
      <w:r>
        <w:t xml:space="preserve">120, 551–570</w:t>
      </w:r>
    </w:p>
    <w:bookmarkEnd w:id="61"/>
    <w:bookmarkStart w:id="63" w:name="ref-williamsSimpleRulesYield2000"/>
    <w:p>
      <w:pPr>
        <w:pStyle w:val="Bibliography"/>
      </w:pPr>
      <w:r>
        <w:t xml:space="preserve">10.</w:t>
      </w:r>
      <w:r>
        <w:t xml:space="preserve"> </w:t>
      </w:r>
      <w:r>
        <w:t xml:space="preserve">	</w:t>
      </w:r>
      <w:r>
        <w:t xml:space="preserve">Williams, R.J. and Martinez, N.D. (2000)</w:t>
      </w:r>
      <w:r>
        <w:t xml:space="preserve"> </w:t>
      </w:r>
      <w:hyperlink r:id="rId62">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63"/>
    <w:bookmarkStart w:id="65" w:name="X1e400912f73fb757a731e54197f38b81e74f066"/>
    <w:p>
      <w:pPr>
        <w:pStyle w:val="Bibliography"/>
      </w:pPr>
      <w:r>
        <w:t xml:space="preserve">11.</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64">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65"/>
    <w:bookmarkStart w:id="67" w:name="ref-pringleUntanglingFoodWebs2020"/>
    <w:p>
      <w:pPr>
        <w:pStyle w:val="Bibliography"/>
      </w:pPr>
      <w:r>
        <w:t xml:space="preserve">12.</w:t>
      </w:r>
      <w:r>
        <w:t xml:space="preserve"> </w:t>
      </w:r>
      <w:r>
        <w:t xml:space="preserve">	</w:t>
      </w:r>
      <w:r>
        <w:t xml:space="preserve">Pringle, R.M. (2020)</w:t>
      </w:r>
      <w:r>
        <w:t xml:space="preserve"> </w:t>
      </w:r>
      <w:hyperlink r:id="rId66">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67"/>
    <w:bookmarkStart w:id="68" w:name="ref-dunneNetworkStructureFood2006"/>
    <w:p>
      <w:pPr>
        <w:pStyle w:val="Bibliography"/>
      </w:pPr>
      <w:r>
        <w:t xml:space="preserve">13.</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68"/>
    <w:bookmarkStart w:id="70" w:name="Xe227781537312aad81566d289906b7942bbcf13"/>
    <w:p>
      <w:pPr>
        <w:pStyle w:val="Bibliography"/>
      </w:pPr>
      <w:r>
        <w:t xml:space="preserve">14.</w:t>
      </w:r>
      <w:r>
        <w:t xml:space="preserve"> </w:t>
      </w:r>
      <w:r>
        <w:t xml:space="preserve">	</w:t>
      </w:r>
      <w:r>
        <w:t xml:space="preserve">Lindeman, R.L. (1942)</w:t>
      </w:r>
      <w:r>
        <w:t xml:space="preserve"> </w:t>
      </w:r>
      <w:hyperlink r:id="rId69">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70"/>
    <w:bookmarkStart w:id="72" w:name="ref-caronTraitmatchingModelsPredict2024"/>
    <w:p>
      <w:pPr>
        <w:pStyle w:val="Bibliography"/>
      </w:pPr>
      <w:r>
        <w:t xml:space="preserve">15.</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71">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72"/>
    <w:bookmarkStart w:id="74" w:name="Xaad5d089781464e09d30bec824bd68c468804d7"/>
    <w:p>
      <w:pPr>
        <w:pStyle w:val="Bibliography"/>
      </w:pPr>
      <w:r>
        <w:t xml:space="preserve">16.</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73">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74"/>
    <w:bookmarkStart w:id="76" w:name="ref-berlowInteractionStrengthsFood2004"/>
    <w:p>
      <w:pPr>
        <w:pStyle w:val="Bibliography"/>
      </w:pPr>
      <w:r>
        <w:t xml:space="preserve">17.</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75">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76"/>
    <w:bookmarkStart w:id="78" w:name="ref-strydomGraphEmbeddingTransfer2023"/>
    <w:p>
      <w:pPr>
        <w:pStyle w:val="Bibliography"/>
      </w:pPr>
      <w:r>
        <w:t xml:space="preserve">18.</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77">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78"/>
    <w:bookmarkStart w:id="80" w:name="ref-segarRoleEvolutionShaping2020"/>
    <w:p>
      <w:pPr>
        <w:pStyle w:val="Bibliography"/>
      </w:pPr>
      <w:r>
        <w:t xml:space="preserve">19.</w:t>
      </w:r>
      <w:r>
        <w:t xml:space="preserve"> </w:t>
      </w:r>
      <w:r>
        <w:t xml:space="preserve">	</w:t>
      </w:r>
      <w:r>
        <w:t xml:space="preserve">Segar, S.T.</w:t>
      </w:r>
      <w:r>
        <w:t xml:space="preserve"> </w:t>
      </w:r>
      <w:r>
        <w:rPr>
          <w:i/>
          <w:iCs/>
        </w:rPr>
        <w:t xml:space="preserve">et al.</w:t>
      </w:r>
      <w:r>
        <w:t xml:space="preserve"> </w:t>
      </w:r>
      <w:r>
        <w:t xml:space="preserve">(2020)</w:t>
      </w:r>
      <w:r>
        <w:t xml:space="preserve"> </w:t>
      </w:r>
      <w:hyperlink r:id="rId79">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
          <w:iCs/>
        </w:rPr>
        <w:t xml:space="preserve">Trends in Ecology &amp; Evolution</w:t>
      </w:r>
      <w:r>
        <w:t xml:space="preserve"> </w:t>
      </w:r>
      <w:r>
        <w:t xml:space="preserve">35, 454–466</w:t>
      </w:r>
    </w:p>
    <w:bookmarkEnd w:id="80"/>
    <w:bookmarkStart w:id="82" w:name="ref-gomezEcologicalInteractionsAre2010"/>
    <w:p>
      <w:pPr>
        <w:pStyle w:val="Bibliography"/>
      </w:pPr>
      <w:r>
        <w:t xml:space="preserve">20.</w:t>
      </w:r>
      <w:r>
        <w:t xml:space="preserve"> </w:t>
      </w:r>
      <w:r>
        <w:t xml:space="preserve">	</w:t>
      </w:r>
      <w:r>
        <w:t xml:space="preserve">Gómez, J.M.</w:t>
      </w:r>
      <w:r>
        <w:t xml:space="preserve"> </w:t>
      </w:r>
      <w:r>
        <w:rPr>
          <w:i/>
          <w:iCs/>
        </w:rPr>
        <w:t xml:space="preserve">et al.</w:t>
      </w:r>
      <w:r>
        <w:t xml:space="preserve"> </w:t>
      </w:r>
      <w:r>
        <w:t xml:space="preserve">(2010)</w:t>
      </w:r>
      <w:r>
        <w:t xml:space="preserve"> </w:t>
      </w:r>
      <w:hyperlink r:id="rId81">
        <w:r>
          <w:rPr>
            <w:rStyle w:val="Hyperlink"/>
          </w:rPr>
          <w:t xml:space="preserve">Ecological interactions are evolutionarily conserved across the entire tree of life</w:t>
        </w:r>
      </w:hyperlink>
      <w:r>
        <w:t xml:space="preserve">.</w:t>
      </w:r>
      <w:r>
        <w:t xml:space="preserve"> </w:t>
      </w:r>
      <w:r>
        <w:rPr>
          <w:i/>
          <w:iCs/>
        </w:rPr>
        <w:t xml:space="preserve">Nature</w:t>
      </w:r>
      <w:r>
        <w:t xml:space="preserve"> </w:t>
      </w:r>
      <w:r>
        <w:t xml:space="preserve">465, 918–921</w:t>
      </w:r>
    </w:p>
    <w:bookmarkEnd w:id="82"/>
    <w:bookmarkStart w:id="84" w:name="Xb3b6534bc80dc64b51dd5a3b4d335b302bedbee"/>
    <w:p>
      <w:pPr>
        <w:pStyle w:val="Bibliography"/>
      </w:pPr>
      <w:r>
        <w:t xml:space="preserve">21.</w:t>
      </w:r>
      <w:r>
        <w:t xml:space="preserve"> </w:t>
      </w:r>
      <w:r>
        <w:t xml:space="preserve">	</w:t>
      </w:r>
      <w:r>
        <w:t xml:space="preserve">Dalla Riva, G.V. and Stouffer, D.B. (2016)</w:t>
      </w:r>
      <w:r>
        <w:t xml:space="preserve"> </w:t>
      </w:r>
      <w:hyperlink r:id="rId83">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84"/>
    <w:bookmarkStart w:id="86" w:name="ref-strydomFoodWebReconstruction2022"/>
    <w:p>
      <w:pPr>
        <w:pStyle w:val="Bibliography"/>
      </w:pPr>
      <w:r>
        <w:t xml:space="preserve">22.</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85">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86"/>
    <w:bookmarkStart w:id="88" w:name="ref-frickeCollapseTerrestrialMammal2022"/>
    <w:p>
      <w:pPr>
        <w:pStyle w:val="Bibliography"/>
      </w:pPr>
      <w:r>
        <w:t xml:space="preserve">23.</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87">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88"/>
    <w:bookmarkStart w:id="90" w:name="ref-blanchetCooccurrenceNotEvidence2020"/>
    <w:p>
      <w:pPr>
        <w:pStyle w:val="Bibliography"/>
      </w:pPr>
      <w:r>
        <w:t xml:space="preserve">24.</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89">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90"/>
    <w:bookmarkStart w:id="92" w:name="X22de709a0892f7df2c5e90247dcb7344c16197f"/>
    <w:p>
      <w:pPr>
        <w:pStyle w:val="Bibliography"/>
      </w:pPr>
      <w:r>
        <w:t xml:space="preserve">25.</w:t>
      </w:r>
      <w:r>
        <w:t xml:space="preserve"> </w:t>
      </w:r>
      <w:r>
        <w:t xml:space="preserve">	</w:t>
      </w:r>
      <w:r>
        <w:t xml:space="preserve">Dansereau, G.</w:t>
      </w:r>
      <w:r>
        <w:t xml:space="preserve"> </w:t>
      </w:r>
      <w:r>
        <w:rPr>
          <w:i/>
          <w:iCs/>
        </w:rPr>
        <w:t xml:space="preserve">et al.</w:t>
      </w:r>
      <w:r>
        <w:t xml:space="preserve"> </w:t>
      </w:r>
      <w:r>
        <w:t xml:space="preserve">(2024)</w:t>
      </w:r>
      <w:r>
        <w:t xml:space="preserve"> </w:t>
      </w:r>
      <w:hyperlink r:id="rId91">
        <w:r>
          <w:rPr>
            <w:rStyle w:val="Hyperlink"/>
          </w:rPr>
          <w:t xml:space="preserve">Spatially explicit predictions of food web structure from regional-level data</w:t>
        </w:r>
      </w:hyperlink>
      <w:r>
        <w:t xml:space="preserve">.</w:t>
      </w:r>
      <w:r>
        <w:t xml:space="preserve"> </w:t>
      </w:r>
      <w:r>
        <w:rPr>
          <w:i/>
          <w:iCs/>
        </w:rPr>
        <w:t xml:space="preserve">Philosophical Transactions of the Royal Society B: Biological Sciences</w:t>
      </w:r>
      <w:r>
        <w:t xml:space="preserve"> </w:t>
      </w:r>
      <w:r>
        <w:t xml:space="preserve">379</w:t>
      </w:r>
    </w:p>
    <w:bookmarkEnd w:id="92"/>
    <w:bookmarkStart w:id="94" w:name="ref-higinoMismatchIUCNRange2023"/>
    <w:p>
      <w:pPr>
        <w:pStyle w:val="Bibliography"/>
      </w:pPr>
      <w:r>
        <w:t xml:space="preserve">26.</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93">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94"/>
    <w:bookmarkStart w:id="96" w:name="X8f3d1de04516835fd1376e2647a281b763af4fc"/>
    <w:p>
      <w:pPr>
        <w:pStyle w:val="Bibliography"/>
      </w:pPr>
      <w:r>
        <w:t xml:space="preserve">27.</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95">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96"/>
    <w:bookmarkStart w:id="98" w:name="X148151be55fae469550d414afe81ac309261681"/>
    <w:p>
      <w:pPr>
        <w:pStyle w:val="Bibliography"/>
      </w:pPr>
      <w:r>
        <w:t xml:space="preserve">28.</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97">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98"/>
    <w:bookmarkStart w:id="100" w:name="ref-momalTreebasedInferenceSpecies2020"/>
    <w:p>
      <w:pPr>
        <w:pStyle w:val="Bibliography"/>
      </w:pPr>
      <w:r>
        <w:t xml:space="preserve">29.</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99">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100"/>
    <w:bookmarkStart w:id="102" w:name="ref-poisotSpeciesWhyEcological2015"/>
    <w:p>
      <w:pPr>
        <w:pStyle w:val="Bibliography"/>
      </w:pPr>
      <w:r>
        <w:t xml:space="preserve">30.</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01">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02"/>
    <w:bookmarkStart w:id="104" w:name="ref-yodzisBodySizeConsumerResource1992"/>
    <w:p>
      <w:pPr>
        <w:pStyle w:val="Bibliography"/>
      </w:pPr>
      <w:r>
        <w:t xml:space="preserve">31.</w:t>
      </w:r>
      <w:r>
        <w:t xml:space="preserve"> </w:t>
      </w:r>
      <w:r>
        <w:t xml:space="preserve">	</w:t>
      </w:r>
      <w:r>
        <w:t xml:space="preserve">Yodzis, P. and Innes, S. (1992)</w:t>
      </w:r>
      <w:r>
        <w:t xml:space="preserve"> </w:t>
      </w:r>
      <w:hyperlink r:id="rId103">
        <w:r>
          <w:rPr>
            <w:rStyle w:val="Hyperlink"/>
          </w:rPr>
          <w:t xml:space="preserve">Body</w:t>
        </w:r>
        <w:r>
          <w:rPr>
            <w:rStyle w:val="Hyperlink"/>
          </w:rPr>
          <w:t xml:space="preserve"> </w:t>
        </w:r>
        <w:r>
          <w:rPr>
            <w:rStyle w:val="Hyperlink"/>
          </w:rPr>
          <w:t xml:space="preserve">Size</w:t>
        </w:r>
        <w:r>
          <w:rPr>
            <w:rStyle w:val="Hyperlink"/>
          </w:rPr>
          <w:t xml:space="preserve"> </w:t>
        </w:r>
        <w:r>
          <w:rPr>
            <w:rStyle w:val="Hyperlink"/>
          </w:rPr>
          <w:t xml:space="preserve">and</w:t>
        </w:r>
        <w:r>
          <w:rPr>
            <w:rStyle w:val="Hyperlink"/>
          </w:rPr>
          <w:t xml:space="preserve"> </w:t>
        </w:r>
        <w:r>
          <w:rPr>
            <w:rStyle w:val="Hyperlink"/>
          </w:rPr>
          <w:t xml:space="preserve">Consumer-Resource Dynamics</w:t>
        </w:r>
      </w:hyperlink>
      <w:r>
        <w:t xml:space="preserve">.</w:t>
      </w:r>
      <w:r>
        <w:t xml:space="preserve"> </w:t>
      </w:r>
      <w:r>
        <w:rPr>
          <w:i/>
          <w:iCs/>
        </w:rPr>
        <w:t xml:space="preserve">The American Naturalist</w:t>
      </w:r>
      <w:r>
        <w:t xml:space="preserve"> </w:t>
      </w:r>
      <w:r>
        <w:t xml:space="preserve">139, 1151–1175</w:t>
      </w:r>
    </w:p>
    <w:bookmarkEnd w:id="104"/>
    <w:bookmarkStart w:id="106" w:name="ref-cherifEnvironmentRescueCan2024"/>
    <w:p>
      <w:pPr>
        <w:pStyle w:val="Bibliography"/>
      </w:pPr>
      <w:r>
        <w:t xml:space="preserve">32.</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105">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106"/>
    <w:bookmarkStart w:id="108" w:name="X0c2a588d4c668aa5d8efe715af4b32a452d7f80"/>
    <w:p>
      <w:pPr>
        <w:pStyle w:val="Bibliography"/>
      </w:pPr>
      <w:r>
        <w:t xml:space="preserve">33.</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107">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108"/>
    <w:bookmarkStart w:id="110" w:name="ref-golubskiModifyingModifiersWhat2011"/>
    <w:p>
      <w:pPr>
        <w:pStyle w:val="Bibliography"/>
      </w:pPr>
      <w:r>
        <w:t xml:space="preserve">34.</w:t>
      </w:r>
      <w:r>
        <w:t xml:space="preserve"> </w:t>
      </w:r>
      <w:r>
        <w:t xml:space="preserve">	</w:t>
      </w:r>
      <w:r>
        <w:t xml:space="preserve">Golubski, A.J. and Abrams, P.A. (2011)</w:t>
      </w:r>
      <w:r>
        <w:t xml:space="preserve"> </w:t>
      </w:r>
      <w:hyperlink r:id="rId109">
        <w:r>
          <w:rPr>
            <w:rStyle w:val="Hyperlink"/>
          </w:rPr>
          <w:t xml:space="preserve">Modifying modifiers: What happens when interspecific interactions interact?</w:t>
        </w:r>
      </w:hyperlink>
      <w:r>
        <w:t xml:space="preserve"> </w:t>
      </w:r>
      <w:r>
        <w:rPr>
          <w:i/>
          <w:iCs/>
        </w:rPr>
        <w:t xml:space="preserve">Journal of Animal Ecology</w:t>
      </w:r>
      <w:r>
        <w:t xml:space="preserve"> </w:t>
      </w:r>
      <w:r>
        <w:t xml:space="preserve">80, 1097–1108</w:t>
      </w:r>
    </w:p>
    <w:bookmarkEnd w:id="110"/>
    <w:bookmarkStart w:id="112" w:name="Xce61f9463b8a9f3b89eeb4518bbe3b5ec8b2ca7"/>
    <w:p>
      <w:pPr>
        <w:pStyle w:val="Bibliography"/>
      </w:pPr>
      <w:r>
        <w:t xml:space="preserve">35.</w:t>
      </w:r>
      <w:r>
        <w:t xml:space="preserve"> </w:t>
      </w:r>
      <w:r>
        <w:t xml:space="preserve">	</w:t>
      </w:r>
      <w:r>
        <w:t xml:space="preserve">Pilosof, S.</w:t>
      </w:r>
      <w:r>
        <w:t xml:space="preserve"> </w:t>
      </w:r>
      <w:r>
        <w:rPr>
          <w:i/>
          <w:iCs/>
        </w:rPr>
        <w:t xml:space="preserve">et al.</w:t>
      </w:r>
      <w:r>
        <w:t xml:space="preserve"> </w:t>
      </w:r>
      <w:r>
        <w:t xml:space="preserve">(2017)</w:t>
      </w:r>
      <w:r>
        <w:t xml:space="preserve"> </w:t>
      </w:r>
      <w:hyperlink r:id="rId111">
        <w:r>
          <w:rPr>
            <w:rStyle w:val="Hyperlink"/>
          </w:rPr>
          <w:t xml:space="preserve">The multilayer nature of ecological networks</w:t>
        </w:r>
      </w:hyperlink>
      <w:r>
        <w:t xml:space="preserve">.</w:t>
      </w:r>
      <w:r>
        <w:t xml:space="preserve"> </w:t>
      </w:r>
      <w:r>
        <w:rPr>
          <w:i/>
          <w:iCs/>
        </w:rPr>
        <w:t xml:space="preserve">Nature Ecology &amp; Evolution</w:t>
      </w:r>
      <w:r>
        <w:t xml:space="preserve"> </w:t>
      </w:r>
      <w:r>
        <w:t xml:space="preserve">1, 101</w:t>
      </w:r>
    </w:p>
    <w:bookmarkEnd w:id="112"/>
    <w:bookmarkStart w:id="114" w:name="ref-kefiMoreMealIntegrating2012"/>
    <w:p>
      <w:pPr>
        <w:pStyle w:val="Bibliography"/>
      </w:pPr>
      <w:r>
        <w:t xml:space="preserve">36.</w:t>
      </w:r>
      <w:r>
        <w:t xml:space="preserve"> </w:t>
      </w:r>
      <w:r>
        <w:t xml:space="preserve">	</w:t>
      </w:r>
      <w:r>
        <w:t xml:space="preserve">Kéfi, S.</w:t>
      </w:r>
      <w:r>
        <w:t xml:space="preserve"> </w:t>
      </w:r>
      <w:r>
        <w:rPr>
          <w:i/>
          <w:iCs/>
        </w:rPr>
        <w:t xml:space="preserve">et al.</w:t>
      </w:r>
      <w:r>
        <w:t xml:space="preserve"> </w:t>
      </w:r>
      <w:r>
        <w:t xml:space="preserve">(2012)</w:t>
      </w:r>
      <w:r>
        <w:t xml:space="preserve"> </w:t>
      </w:r>
      <w:hyperlink r:id="rId113">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
          <w:iCs/>
        </w:rPr>
        <w:t xml:space="preserve">Ecology Letters</w:t>
      </w:r>
      <w:r>
        <w:t xml:space="preserve"> </w:t>
      </w:r>
      <w:r>
        <w:t xml:space="preserve">15, 291–300</w:t>
      </w:r>
    </w:p>
    <w:bookmarkEnd w:id="114"/>
    <w:bookmarkStart w:id="116" w:name="ref-kefiNetworkStructureFood2015"/>
    <w:p>
      <w:pPr>
        <w:pStyle w:val="Bibliography"/>
      </w:pPr>
      <w:r>
        <w:t xml:space="preserve">37.</w:t>
      </w:r>
      <w:r>
        <w:t xml:space="preserve"> </w:t>
      </w:r>
      <w:r>
        <w:t xml:space="preserve">	</w:t>
      </w:r>
      <w:r>
        <w:t xml:space="preserve">Kéfi, S.</w:t>
      </w:r>
      <w:r>
        <w:t xml:space="preserve"> </w:t>
      </w:r>
      <w:r>
        <w:rPr>
          <w:i/>
          <w:iCs/>
        </w:rPr>
        <w:t xml:space="preserve">et al.</w:t>
      </w:r>
      <w:r>
        <w:t xml:space="preserve"> </w:t>
      </w:r>
      <w:r>
        <w:t xml:space="preserve">(2015)</w:t>
      </w:r>
      <w:r>
        <w:t xml:space="preserve"> </w:t>
      </w:r>
      <w:hyperlink r:id="rId115">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
          <w:iCs/>
        </w:rPr>
        <w:t xml:space="preserve">Ecology</w:t>
      </w:r>
      <w:r>
        <w:t xml:space="preserve"> </w:t>
      </w:r>
      <w:r>
        <w:t xml:space="preserve">96, 291–303</w:t>
      </w:r>
    </w:p>
    <w:bookmarkEnd w:id="116"/>
    <w:bookmarkStart w:id="118" w:name="ref-strydomRoadmapPredictingSpecies2021"/>
    <w:p>
      <w:pPr>
        <w:pStyle w:val="Bibliography"/>
      </w:pPr>
      <w:r>
        <w:t xml:space="preserve">38.</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17">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18"/>
    <w:bookmarkStart w:id="119" w:name="ref-bitonInductiveLinkPrediction2024"/>
    <w:p>
      <w:pPr>
        <w:pStyle w:val="Bibliography"/>
      </w:pPr>
      <w:r>
        <w:t xml:space="preserve">39.</w:t>
      </w:r>
      <w:r>
        <w:t xml:space="preserve"> </w:t>
      </w:r>
      <w:r>
        <w:t xml:space="preserve">	</w:t>
      </w:r>
      <w:r>
        <w:t xml:space="preserve">Biton, B.</w:t>
      </w:r>
      <w:r>
        <w:t xml:space="preserve"> </w:t>
      </w:r>
      <w:r>
        <w:rPr>
          <w:i/>
          <w:iCs/>
        </w:rPr>
        <w:t xml:space="preserve">et al.</w:t>
      </w:r>
      <w:r>
        <w:t xml:space="preserve"> </w:t>
      </w:r>
      <w:r>
        <w:t xml:space="preserve">(2024) Inductive link prediction boosts data availability and enables cross-community link prediction in ecological networks</w:t>
      </w:r>
    </w:p>
    <w:bookmarkEnd w:id="119"/>
    <w:bookmarkStart w:id="120" w:name="ref-stockPairwiseLearningPredicting2021"/>
    <w:p>
      <w:pPr>
        <w:pStyle w:val="Bibliography"/>
      </w:pPr>
      <w:r>
        <w:t xml:space="preserve">40.</w:t>
      </w:r>
      <w:r>
        <w:t xml:space="preserve"> </w:t>
      </w:r>
      <w:r>
        <w:t xml:space="preserve">	</w:t>
      </w:r>
      <w:r>
        <w:t xml:space="preserve">Stock, M. (2021) Pairwise learning for predicting pollination interactions based on traits and phylogeny.</w:t>
      </w:r>
      <w:r>
        <w:t xml:space="preserve"> </w:t>
      </w:r>
      <w:r>
        <w:rPr>
          <w:i/>
          <w:iCs/>
        </w:rPr>
        <w:t xml:space="preserve">Ecological Modelling</w:t>
      </w:r>
    </w:p>
    <w:bookmarkEnd w:id="120"/>
    <w:bookmarkStart w:id="122" w:name="ref-pringleResolvingFoodWebStructure2020"/>
    <w:p>
      <w:pPr>
        <w:pStyle w:val="Bibliography"/>
      </w:pPr>
      <w:r>
        <w:t xml:space="preserve">41.</w:t>
      </w:r>
      <w:r>
        <w:t xml:space="preserve"> </w:t>
      </w:r>
      <w:r>
        <w:t xml:space="preserve">	</w:t>
      </w:r>
      <w:r>
        <w:t xml:space="preserve">Pringle, R.M. and Hutchinson, M.C. (2020)</w:t>
      </w:r>
      <w:r>
        <w:t xml:space="preserve"> </w:t>
      </w:r>
      <w:hyperlink r:id="rId121">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
          <w:iCs/>
        </w:rPr>
        <w:t xml:space="preserve">Annual Review of Ecology, Evolution and Systematics</w:t>
      </w:r>
      <w:r>
        <w:t xml:space="preserve"> </w:t>
      </w:r>
      <w:r>
        <w:t xml:space="preserve">51, 55–80</w:t>
      </w:r>
    </w:p>
    <w:bookmarkEnd w:id="122"/>
    <w:bookmarkStart w:id="124" w:name="ref-dunnSixthMassCoextinction2009"/>
    <w:p>
      <w:pPr>
        <w:pStyle w:val="Bibliography"/>
      </w:pPr>
      <w:r>
        <w:t xml:space="preserve">42.</w:t>
      </w:r>
      <w:r>
        <w:t xml:space="preserve"> </w:t>
      </w:r>
      <w:r>
        <w:t xml:space="preserve">	</w:t>
      </w:r>
      <w:r>
        <w:t xml:space="preserve">Dunn, R.R.</w:t>
      </w:r>
      <w:r>
        <w:t xml:space="preserve"> </w:t>
      </w:r>
      <w:r>
        <w:rPr>
          <w:i/>
          <w:iCs/>
        </w:rPr>
        <w:t xml:space="preserve">et al.</w:t>
      </w:r>
      <w:r>
        <w:t xml:space="preserve"> </w:t>
      </w:r>
      <w:r>
        <w:t xml:space="preserve">(2009)</w:t>
      </w:r>
      <w:r>
        <w:t xml:space="preserve"> </w:t>
      </w:r>
      <w:hyperlink r:id="rId123">
        <w:r>
          <w:rPr>
            <w:rStyle w:val="Hyperlink"/>
          </w:rPr>
          <w:t xml:space="preserve">The sixth mass coextinction: Are most endangered species parasites and mutualists?</w:t>
        </w:r>
      </w:hyperlink>
      <w:r>
        <w:t xml:space="preserve"> </w:t>
      </w:r>
      <w:r>
        <w:rPr>
          <w:i/>
          <w:iCs/>
        </w:rPr>
        <w:t xml:space="preserve">Proceedings. Biological Sciences</w:t>
      </w:r>
      <w:r>
        <w:t xml:space="preserve"> </w:t>
      </w:r>
      <w:r>
        <w:t xml:space="preserve">276, 3037–3045</w:t>
      </w:r>
    </w:p>
    <w:bookmarkEnd w:id="124"/>
    <w:bookmarkStart w:id="126" w:name="X9a5602d39772ae027b885bf5c9cb3d36ba71c0c"/>
    <w:p>
      <w:pPr>
        <w:pStyle w:val="Bibliography"/>
      </w:pPr>
      <w:r>
        <w:t xml:space="preserve">43.</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25">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26"/>
    <w:bookmarkStart w:id="128" w:name="X0fb50f1746fa9d2b24f89ed5bfe6ae1a2f58cc2"/>
    <w:p>
      <w:pPr>
        <w:pStyle w:val="Bibliography"/>
      </w:pPr>
      <w:r>
        <w:t xml:space="preserve">44.</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27">
        <w:r>
          <w:rPr>
            <w:rStyle w:val="Hyperlink"/>
          </w:rPr>
          <w:t xml:space="preserve">A framework for reconstructing ancient food webs using functional trait data</w:t>
        </w:r>
      </w:hyperlink>
      <w:r>
        <w:t xml:space="preserve">bioRxiv, 2024.01.30.578036</w:t>
      </w:r>
    </w:p>
    <w:bookmarkEnd w:id="128"/>
    <w:bookmarkStart w:id="130" w:name="ref-dunneCompilationNetworkAnalyses2008"/>
    <w:p>
      <w:pPr>
        <w:pStyle w:val="Bibliography"/>
      </w:pPr>
      <w:r>
        <w:t xml:space="preserve">45.</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29">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30"/>
    <w:bookmarkStart w:id="132" w:name="ref-pichlerMachineLearningAlgorithms2020"/>
    <w:p>
      <w:pPr>
        <w:pStyle w:val="Bibliography"/>
      </w:pPr>
      <w:r>
        <w:t xml:space="preserve">46.</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31">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32"/>
    <w:bookmarkStart w:id="134" w:name="ref-caronAddressingEltonianShortfall2022"/>
    <w:p>
      <w:pPr>
        <w:pStyle w:val="Bibliography"/>
      </w:pPr>
      <w:r>
        <w:t xml:space="preserve">47.</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133">
        <w:r>
          <w:rPr>
            <w:rStyle w:val="Hyperlink"/>
          </w:rPr>
          <w:t xml:space="preserve">Addressing the</w:t>
        </w:r>
        <w:r>
          <w:rPr>
            <w:rStyle w:val="Hyperlink"/>
          </w:rPr>
          <w:t xml:space="preserve"> </w:t>
        </w:r>
        <w:r>
          <w:rPr>
            <w:rStyle w:val="Hyperlink"/>
          </w:rPr>
          <w:t xml:space="preserve">Eltonian</w:t>
        </w:r>
        <w:r>
          <w:rPr>
            <w:rStyle w:val="Hyperlink"/>
          </w:rPr>
          <w:t xml:space="preserve"> </w:t>
        </w:r>
        <w:r>
          <w:rPr>
            <w:rStyle w:val="Hyperlink"/>
          </w:rPr>
          <w:t xml:space="preserve">shortfall with trait-based interaction models</w:t>
        </w:r>
      </w:hyperlink>
      <w:r>
        <w:t xml:space="preserve">.</w:t>
      </w:r>
      <w:r>
        <w:t xml:space="preserve"> </w:t>
      </w:r>
      <w:r>
        <w:rPr>
          <w:i/>
          <w:iCs/>
        </w:rPr>
        <w:t xml:space="preserve">Ecology Letters</w:t>
      </w:r>
      <w:r>
        <w:t xml:space="preserve"> </w:t>
      </w:r>
      <w:r>
        <w:t xml:space="preserve">25, 889–899</w:t>
      </w:r>
    </w:p>
    <w:bookmarkEnd w:id="134"/>
    <w:bookmarkStart w:id="136" w:name="ref-llewelynPredictingPredatorPrey2023"/>
    <w:p>
      <w:pPr>
        <w:pStyle w:val="Bibliography"/>
      </w:pPr>
      <w:r>
        <w:t xml:space="preserve">48.</w:t>
      </w:r>
      <w:r>
        <w:t xml:space="preserve"> </w:t>
      </w:r>
      <w:r>
        <w:t xml:space="preserve">	</w:t>
      </w:r>
      <w:r>
        <w:t xml:space="preserve">Llewelyn, J.</w:t>
      </w:r>
      <w:r>
        <w:t xml:space="preserve"> </w:t>
      </w:r>
      <w:r>
        <w:rPr>
          <w:i/>
          <w:iCs/>
        </w:rPr>
        <w:t xml:space="preserve">et al.</w:t>
      </w:r>
      <w:r>
        <w:t xml:space="preserve"> </w:t>
      </w:r>
      <w:r>
        <w:t xml:space="preserve">(2023)</w:t>
      </w:r>
      <w:r>
        <w:t xml:space="preserve"> </w:t>
      </w:r>
      <w:hyperlink r:id="rId135">
        <w:r>
          <w:rPr>
            <w:rStyle w:val="Hyperlink"/>
          </w:rPr>
          <w:t xml:space="preserve">Predicting predator–prey interactions in terrestrial endotherms using random forest</w:t>
        </w:r>
      </w:hyperlink>
      <w:r>
        <w:t xml:space="preserve">.</w:t>
      </w:r>
      <w:r>
        <w:t xml:space="preserve"> </w:t>
      </w:r>
      <w:r>
        <w:rPr>
          <w:i/>
          <w:iCs/>
        </w:rPr>
        <w:t xml:space="preserve">Ecography</w:t>
      </w:r>
      <w:r>
        <w:t xml:space="preserve"> </w:t>
      </w:r>
      <w:r>
        <w:t xml:space="preserve">2023, e06619</w:t>
      </w:r>
    </w:p>
    <w:bookmarkEnd w:id="136"/>
    <w:bookmarkStart w:id="138" w:name="Xbdf894eb48feca28c76080dbbbcbceedf5db43e"/>
    <w:p>
      <w:pPr>
        <w:pStyle w:val="Bibliography"/>
      </w:pPr>
      <w:r>
        <w:t xml:space="preserve">49.</w:t>
      </w:r>
      <w:r>
        <w:t xml:space="preserve"> </w:t>
      </w:r>
      <w:r>
        <w:t xml:space="preserve">	</w:t>
      </w:r>
      <w:r>
        <w:t xml:space="preserve">Desjardins-Proulx, P.</w:t>
      </w:r>
      <w:r>
        <w:t xml:space="preserve"> </w:t>
      </w:r>
      <w:r>
        <w:rPr>
          <w:i/>
          <w:iCs/>
        </w:rPr>
        <w:t xml:space="preserve">et al.</w:t>
      </w:r>
      <w:r>
        <w:t xml:space="preserve"> </w:t>
      </w:r>
      <w:r>
        <w:t xml:space="preserve">(2017)</w:t>
      </w:r>
      <w:r>
        <w:t xml:space="preserve"> </w:t>
      </w:r>
      <w:hyperlink r:id="rId137">
        <w:r>
          <w:rPr>
            <w:rStyle w:val="Hyperlink"/>
          </w:rPr>
          <w:t xml:space="preserve">Ecological interactions and the</w:t>
        </w:r>
        <w:r>
          <w:rPr>
            <w:rStyle w:val="Hyperlink"/>
          </w:rPr>
          <w:t xml:space="preserve"> </w:t>
        </w:r>
        <w:r>
          <w:rPr>
            <w:rStyle w:val="Hyperlink"/>
          </w:rPr>
          <w:t xml:space="preserve">Netflix</w:t>
        </w:r>
        <w:r>
          <w:rPr>
            <w:rStyle w:val="Hyperlink"/>
          </w:rPr>
          <w:t xml:space="preserve"> </w:t>
        </w:r>
        <w:r>
          <w:rPr>
            <w:rStyle w:val="Hyperlink"/>
          </w:rPr>
          <w:t xml:space="preserve">problem</w:t>
        </w:r>
      </w:hyperlink>
      <w:r>
        <w:t xml:space="preserve">.</w:t>
      </w:r>
      <w:r>
        <w:t xml:space="preserve"> </w:t>
      </w:r>
      <w:r>
        <w:rPr>
          <w:i/>
          <w:iCs/>
        </w:rPr>
        <w:t xml:space="preserve">PeerJ</w:t>
      </w:r>
      <w:r>
        <w:t xml:space="preserve"> </w:t>
      </w:r>
      <w:r>
        <w:t xml:space="preserve">5, e3644</w:t>
      </w:r>
    </w:p>
    <w:bookmarkEnd w:id="138"/>
    <w:bookmarkStart w:id="140" w:name="ref-eklofSecondaryExtinctionsFood2013"/>
    <w:p>
      <w:pPr>
        <w:pStyle w:val="Bibliography"/>
      </w:pPr>
      <w:r>
        <w:t xml:space="preserve">50.</w:t>
      </w:r>
      <w:r>
        <w:t xml:space="preserve"> </w:t>
      </w:r>
      <w:r>
        <w:t xml:space="preserve">	</w:t>
      </w:r>
      <w:r>
        <w:t xml:space="preserve">Eklöf, A.</w:t>
      </w:r>
      <w:r>
        <w:t xml:space="preserve"> </w:t>
      </w:r>
      <w:r>
        <w:rPr>
          <w:i/>
          <w:iCs/>
        </w:rPr>
        <w:t xml:space="preserve">et al.</w:t>
      </w:r>
      <w:r>
        <w:t xml:space="preserve"> </w:t>
      </w:r>
      <w:r>
        <w:t xml:space="preserve">(2013)</w:t>
      </w:r>
      <w:r>
        <w:t xml:space="preserve"> </w:t>
      </w:r>
      <w:hyperlink r:id="rId139">
        <w:r>
          <w:rPr>
            <w:rStyle w:val="Hyperlink"/>
          </w:rPr>
          <w:t xml:space="preserve">Secondary extinctions in food webs: A</w:t>
        </w:r>
        <w:r>
          <w:rPr>
            <w:rStyle w:val="Hyperlink"/>
          </w:rPr>
          <w:t xml:space="preserve"> </w:t>
        </w:r>
        <w:r>
          <w:rPr>
            <w:rStyle w:val="Hyperlink"/>
          </w:rPr>
          <w:t xml:space="preserve">Bayesian</w:t>
        </w:r>
        <w:r>
          <w:rPr>
            <w:rStyle w:val="Hyperlink"/>
          </w:rPr>
          <w:t xml:space="preserve"> </w:t>
        </w:r>
        <w:r>
          <w:rPr>
            <w:rStyle w:val="Hyperlink"/>
          </w:rPr>
          <w:t xml:space="preserve">network approach</w:t>
        </w:r>
      </w:hyperlink>
      <w:r>
        <w:t xml:space="preserve">.</w:t>
      </w:r>
      <w:r>
        <w:t xml:space="preserve"> </w:t>
      </w:r>
      <w:r>
        <w:rPr>
          <w:i/>
          <w:iCs/>
        </w:rPr>
        <w:t xml:space="preserve">Methods in Ecology and Evolution</w:t>
      </w:r>
      <w:r>
        <w:t xml:space="preserve"> </w:t>
      </w:r>
      <w:r>
        <w:t xml:space="preserve">4, 760–770</w:t>
      </w:r>
    </w:p>
    <w:bookmarkEnd w:id="140"/>
    <w:bookmarkStart w:id="142" w:name="Xb1d8b6b275822be1886d160023287af73cce966"/>
    <w:p>
      <w:pPr>
        <w:pStyle w:val="Bibliography"/>
      </w:pPr>
      <w:r>
        <w:t xml:space="preserve">51.</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41">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42"/>
    <w:bookmarkStart w:id="144" w:name="ref-poelenGlobalBioticInteractions2014"/>
    <w:p>
      <w:pPr>
        <w:pStyle w:val="Bibliography"/>
      </w:pPr>
      <w:r>
        <w:t xml:space="preserve">52.</w:t>
      </w:r>
      <w:r>
        <w:t xml:space="preserve"> </w:t>
      </w:r>
      <w:r>
        <w:t xml:space="preserve">	</w:t>
      </w:r>
      <w:r>
        <w:t xml:space="preserve">Poelen, J.H.</w:t>
      </w:r>
      <w:r>
        <w:t xml:space="preserve"> </w:t>
      </w:r>
      <w:r>
        <w:rPr>
          <w:i/>
          <w:iCs/>
        </w:rPr>
        <w:t xml:space="preserve">et al.</w:t>
      </w:r>
      <w:r>
        <w:t xml:space="preserve"> </w:t>
      </w:r>
      <w:r>
        <w:t xml:space="preserve">(2014)</w:t>
      </w:r>
      <w:r>
        <w:t xml:space="preserve"> </w:t>
      </w:r>
      <w:hyperlink r:id="rId143">
        <w:r>
          <w:rPr>
            <w:rStyle w:val="Hyperlink"/>
          </w:rPr>
          <w:t xml:space="preserve">Global biotic interactions:</w:t>
        </w:r>
        <w:r>
          <w:rPr>
            <w:rStyle w:val="Hyperlink"/>
          </w:rPr>
          <w:t xml:space="preserve"> </w:t>
        </w:r>
        <w:r>
          <w:rPr>
            <w:rStyle w:val="Hyperlink"/>
          </w:rPr>
          <w:t xml:space="preserve">An</w:t>
        </w:r>
        <w:r>
          <w:rPr>
            <w:rStyle w:val="Hyperlink"/>
          </w:rPr>
          <w:t xml:space="preserve"> </w:t>
        </w:r>
        <w:r>
          <w:rPr>
            <w:rStyle w:val="Hyperlink"/>
          </w:rPr>
          <w:t xml:space="preserve">open infrastructure to share and analyze species-interaction datasets</w:t>
        </w:r>
      </w:hyperlink>
      <w:r>
        <w:t xml:space="preserve">.</w:t>
      </w:r>
      <w:r>
        <w:t xml:space="preserve"> </w:t>
      </w:r>
      <w:r>
        <w:rPr>
          <w:i/>
          <w:iCs/>
        </w:rPr>
        <w:t xml:space="preserve">Ecological Informatics</w:t>
      </w:r>
      <w:r>
        <w:t xml:space="preserve"> </w:t>
      </w:r>
      <w:r>
        <w:t xml:space="preserve">24, 148–159</w:t>
      </w:r>
    </w:p>
    <w:bookmarkEnd w:id="144"/>
    <w:bookmarkStart w:id="146" w:name="ref-poisotMangalMakingEcological2016"/>
    <w:p>
      <w:pPr>
        <w:pStyle w:val="Bibliography"/>
      </w:pPr>
      <w:r>
        <w:t xml:space="preserve">53.</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45">
        <w:r>
          <w:rPr>
            <w:rStyle w:val="Hyperlink"/>
          </w:rPr>
          <w:t xml:space="preserve">Mangal – making ecological network analysis simple</w:t>
        </w:r>
      </w:hyperlink>
      <w:r>
        <w:t xml:space="preserve">.</w:t>
      </w:r>
      <w:r>
        <w:t xml:space="preserve"> </w:t>
      </w:r>
      <w:r>
        <w:rPr>
          <w:i/>
          <w:iCs/>
        </w:rPr>
        <w:t xml:space="preserve">Ecography</w:t>
      </w:r>
      <w:r>
        <w:t xml:space="preserve"> </w:t>
      </w:r>
      <w:r>
        <w:t xml:space="preserve">39, 384–390</w:t>
      </w:r>
    </w:p>
    <w:bookmarkEnd w:id="146"/>
    <w:bookmarkStart w:id="148" w:name="ref-grayJoiningDotsAutomated2015"/>
    <w:p>
      <w:pPr>
        <w:pStyle w:val="Bibliography"/>
      </w:pPr>
      <w:r>
        <w:t xml:space="preserve">54.</w:t>
      </w:r>
      <w:r>
        <w:t xml:space="preserve"> </w:t>
      </w:r>
      <w:r>
        <w:t xml:space="preserve">	</w:t>
      </w:r>
      <w:r>
        <w:t xml:space="preserve">Gray, C.</w:t>
      </w:r>
      <w:r>
        <w:t xml:space="preserve"> </w:t>
      </w:r>
      <w:r>
        <w:rPr>
          <w:i/>
          <w:iCs/>
        </w:rPr>
        <w:t xml:space="preserve">et al.</w:t>
      </w:r>
      <w:r>
        <w:t xml:space="preserve"> </w:t>
      </w:r>
      <w:r>
        <w:t xml:space="preserve">(2015)</w:t>
      </w:r>
      <w:r>
        <w:t xml:space="preserve"> </w:t>
      </w:r>
      <w:hyperlink r:id="rId147">
        <w:r>
          <w:rPr>
            <w:rStyle w:val="Hyperlink"/>
          </w:rPr>
          <w:t xml:space="preserve">Joining the dots:</w:t>
        </w:r>
        <w:r>
          <w:rPr>
            <w:rStyle w:val="Hyperlink"/>
          </w:rPr>
          <w:t xml:space="preserve"> </w:t>
        </w:r>
        <w:r>
          <w:rPr>
            <w:rStyle w:val="Hyperlink"/>
          </w:rPr>
          <w:t xml:space="preserve">An</w:t>
        </w:r>
        <w:r>
          <w:rPr>
            <w:rStyle w:val="Hyperlink"/>
          </w:rPr>
          <w:t xml:space="preserve"> </w:t>
        </w:r>
        <w:r>
          <w:rPr>
            <w:rStyle w:val="Hyperlink"/>
          </w:rPr>
          <w:t xml:space="preserve">automated method for constructing food webs from compendia of published interactions</w:t>
        </w:r>
      </w:hyperlink>
      <w:r>
        <w:t xml:space="preserve">.</w:t>
      </w:r>
      <w:r>
        <w:t xml:space="preserve"> </w:t>
      </w:r>
      <w:r>
        <w:rPr>
          <w:i/>
          <w:iCs/>
        </w:rPr>
        <w:t xml:space="preserve">Food Webs</w:t>
      </w:r>
      <w:r>
        <w:t xml:space="preserve"> </w:t>
      </w:r>
      <w:r>
        <w:t xml:space="preserve">5, 11–20</w:t>
      </w:r>
    </w:p>
    <w:bookmarkEnd w:id="148"/>
    <w:bookmarkStart w:id="150" w:name="X023758d2a089016cd8f0c9d2421079cf7d062ff"/>
    <w:p>
      <w:pPr>
        <w:pStyle w:val="Bibliography"/>
      </w:pPr>
      <w:r>
        <w:t xml:space="preserve">55.</w:t>
      </w:r>
      <w:r>
        <w:t xml:space="preserve"> </w:t>
      </w:r>
      <w:r>
        <w:t xml:space="preserve">	</w:t>
      </w:r>
      <w:r>
        <w:t xml:space="preserve">Poisot, T. (2023)</w:t>
      </w:r>
      <w:r>
        <w:t xml:space="preserve"> </w:t>
      </w:r>
      <w:hyperlink r:id="rId149">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50"/>
    <w:bookmarkStart w:id="152" w:name="ref-yeakelCollapseEcologicalNetwork2014"/>
    <w:p>
      <w:pPr>
        <w:pStyle w:val="Bibliography"/>
      </w:pPr>
      <w:r>
        <w:t xml:space="preserve">56.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51">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52"/>
    <w:bookmarkStart w:id="154" w:name="X2cae758a57fb7b500a696ee22ace3d032a23796"/>
    <w:p>
      <w:pPr>
        <w:pStyle w:val="Bibliography"/>
      </w:pPr>
      <w:r>
        <w:t xml:space="preserve">57.</w:t>
      </w:r>
      <w:r>
        <w:t xml:space="preserve"> </w:t>
      </w:r>
      <w:r>
        <w:t xml:space="preserve">	</w:t>
      </w:r>
      <w:r>
        <w:t xml:space="preserve">Valdovinos, F.S.</w:t>
      </w:r>
      <w:r>
        <w:t xml:space="preserve"> </w:t>
      </w:r>
      <w:r>
        <w:rPr>
          <w:i/>
          <w:iCs/>
        </w:rPr>
        <w:t xml:space="preserve">et al.</w:t>
      </w:r>
      <w:r>
        <w:t xml:space="preserve"> </w:t>
      </w:r>
      <w:r>
        <w:t xml:space="preserve">(2023)</w:t>
      </w:r>
      <w:r>
        <w:t xml:space="preserve"> </w:t>
      </w:r>
      <w:hyperlink r:id="rId153">
        <w:r>
          <w:rPr>
            <w:rStyle w:val="Hyperlink"/>
          </w:rPr>
          <w:t xml:space="preserve">A bioenergetic framework for aboveground terrestrial food webs</w:t>
        </w:r>
      </w:hyperlink>
      <w:r>
        <w:t xml:space="preserve">.</w:t>
      </w:r>
      <w:r>
        <w:t xml:space="preserve"> </w:t>
      </w:r>
      <w:r>
        <w:rPr>
          <w:i/>
          <w:iCs/>
        </w:rPr>
        <w:t xml:space="preserve">Trends in Ecology &amp; Evolution</w:t>
      </w:r>
      <w:r>
        <w:t xml:space="preserve"> </w:t>
      </w:r>
      <w:r>
        <w:t xml:space="preserve">38, 301–312</w:t>
      </w:r>
    </w:p>
    <w:bookmarkEnd w:id="154"/>
    <w:bookmarkStart w:id="156" w:name="ref-beckermanForagingBiologyPredicts2006"/>
    <w:p>
      <w:pPr>
        <w:pStyle w:val="Bibliography"/>
      </w:pPr>
      <w:r>
        <w:t xml:space="preserve">58.</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155">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156"/>
    <w:bookmarkStart w:id="158" w:name="ref-petcheySizeForagingFood2008"/>
    <w:p>
      <w:pPr>
        <w:pStyle w:val="Bibliography"/>
      </w:pPr>
      <w:r>
        <w:t xml:space="preserve">59.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157">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58"/>
    <w:bookmarkStart w:id="160" w:name="ref-woottonModularTheoryTrophic2023"/>
    <w:p>
      <w:pPr>
        <w:pStyle w:val="Bibliography"/>
      </w:pPr>
      <w:r>
        <w:t xml:space="preserve">60.</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159">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160"/>
    <w:bookmarkStart w:id="162" w:name="X5c34a2e64ad17132523b815ad511dc881809961"/>
    <w:p>
      <w:pPr>
        <w:pStyle w:val="Bibliography"/>
      </w:pPr>
      <w:r>
        <w:t xml:space="preserve">61.</w:t>
      </w:r>
      <w:r>
        <w:t xml:space="preserve"> </w:t>
      </w:r>
      <w:r>
        <w:t xml:space="preserve">	</w:t>
      </w:r>
      <w:r>
        <w:t xml:space="preserve">Krause, A.E.</w:t>
      </w:r>
      <w:r>
        <w:t xml:space="preserve"> </w:t>
      </w:r>
      <w:r>
        <w:rPr>
          <w:i/>
          <w:iCs/>
        </w:rPr>
        <w:t xml:space="preserve">et al.</w:t>
      </w:r>
      <w:r>
        <w:t xml:space="preserve"> </w:t>
      </w:r>
      <w:r>
        <w:t xml:space="preserve">(2003)</w:t>
      </w:r>
      <w:r>
        <w:t xml:space="preserve"> </w:t>
      </w:r>
      <w:hyperlink r:id="rId161">
        <w:r>
          <w:rPr>
            <w:rStyle w:val="Hyperlink"/>
          </w:rPr>
          <w:t xml:space="preserve">Compartments revealed in food-web structure</w:t>
        </w:r>
      </w:hyperlink>
      <w:r>
        <w:t xml:space="preserve">.</w:t>
      </w:r>
      <w:r>
        <w:t xml:space="preserve"> </w:t>
      </w:r>
      <w:r>
        <w:rPr>
          <w:i/>
          <w:iCs/>
        </w:rPr>
        <w:t xml:space="preserve">Nature</w:t>
      </w:r>
      <w:r>
        <w:t xml:space="preserve"> </w:t>
      </w:r>
      <w:r>
        <w:t xml:space="preserve">426, 282–285</w:t>
      </w:r>
    </w:p>
    <w:bookmarkEnd w:id="162"/>
    <w:bookmarkStart w:id="164" w:name="ref-allesinaFoodWebModels2009"/>
    <w:p>
      <w:pPr>
        <w:pStyle w:val="Bibliography"/>
      </w:pPr>
      <w:r>
        <w:t xml:space="preserve">62.</w:t>
      </w:r>
      <w:r>
        <w:t xml:space="preserve"> </w:t>
      </w:r>
      <w:r>
        <w:t xml:space="preserve">	</w:t>
      </w:r>
      <w:r>
        <w:t xml:space="preserve">Allesina, S. and Pascual, M. (2009)</w:t>
      </w:r>
      <w:r>
        <w:t xml:space="preserve"> </w:t>
      </w:r>
      <w:hyperlink r:id="rId163">
        <w:r>
          <w:rPr>
            <w:rStyle w:val="Hyperlink"/>
          </w:rPr>
          <w:t xml:space="preserve">Food web models: A plea for groups</w:t>
        </w:r>
      </w:hyperlink>
      <w:r>
        <w:t xml:space="preserve">.</w:t>
      </w:r>
      <w:r>
        <w:t xml:space="preserve"> </w:t>
      </w:r>
      <w:r>
        <w:rPr>
          <w:i/>
          <w:iCs/>
        </w:rPr>
        <w:t xml:space="preserve">Ecology Letters</w:t>
      </w:r>
      <w:r>
        <w:t xml:space="preserve"> </w:t>
      </w:r>
      <w:r>
        <w:t xml:space="preserve">12, 652–662</w:t>
      </w:r>
    </w:p>
    <w:bookmarkEnd w:id="164"/>
    <w:bookmarkStart w:id="166" w:name="X88f1d6f63b0836bbf1d6ae3f885d8fb9f247ff3"/>
    <w:p>
      <w:pPr>
        <w:pStyle w:val="Bibliography"/>
      </w:pPr>
      <w:r>
        <w:t xml:space="preserve">63.</w:t>
      </w:r>
      <w:r>
        <w:t xml:space="preserve"> </w:t>
      </w:r>
      <w:r>
        <w:t xml:space="preserve">	</w:t>
      </w:r>
      <w:r>
        <w:t xml:space="preserve">Xie, J.-R.</w:t>
      </w:r>
      <w:r>
        <w:t xml:space="preserve"> </w:t>
      </w:r>
      <w:r>
        <w:rPr>
          <w:i/>
          <w:iCs/>
        </w:rPr>
        <w:t xml:space="preserve">et al.</w:t>
      </w:r>
      <w:r>
        <w:t xml:space="preserve"> </w:t>
      </w:r>
      <w:r>
        <w:t xml:space="preserve">(2017)</w:t>
      </w:r>
      <w:r>
        <w:t xml:space="preserve"> </w:t>
      </w:r>
      <w:hyperlink r:id="rId165">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
          <w:iCs/>
        </w:rPr>
        <w:t xml:space="preserve">Scientific Reports</w:t>
      </w:r>
      <w:r>
        <w:t xml:space="preserve"> </w:t>
      </w:r>
      <w:r>
        <w:t xml:space="preserve">7, 5269</w:t>
      </w:r>
    </w:p>
    <w:bookmarkEnd w:id="166"/>
    <w:bookmarkStart w:id="168" w:name="ref-williamsSuccessItsLimits2008"/>
    <w:p>
      <w:pPr>
        <w:pStyle w:val="Bibliography"/>
      </w:pPr>
      <w:r>
        <w:t xml:space="preserve">64.</w:t>
      </w:r>
      <w:r>
        <w:t xml:space="preserve"> </w:t>
      </w:r>
      <w:r>
        <w:t xml:space="preserve">	</w:t>
      </w:r>
      <w:r>
        <w:t xml:space="preserve">Williams, R.J. and Martinez, N.D. (2008)</w:t>
      </w:r>
      <w:r>
        <w:t xml:space="preserve"> </w:t>
      </w:r>
      <w:hyperlink r:id="rId167">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168"/>
    <w:bookmarkStart w:id="170" w:name="ref-beckerOptimisingPredictiveModels2022"/>
    <w:p>
      <w:pPr>
        <w:pStyle w:val="Bibliography"/>
      </w:pPr>
      <w:r>
        <w:t xml:space="preserve">65.</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69">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70"/>
    <w:bookmarkStart w:id="172" w:name="X0db465d2ec8683a81b001c1b3069bfe5ad58a88"/>
    <w:p>
      <w:pPr>
        <w:pStyle w:val="Bibliography"/>
      </w:pPr>
      <w:r>
        <w:t xml:space="preserve">66.</w:t>
      </w:r>
      <w:r>
        <w:t xml:space="preserve"> </w:t>
      </w:r>
      <w:r>
        <w:t xml:space="preserve">	</w:t>
      </w:r>
      <w:r>
        <w:t xml:space="preserve">Roopnarine, P.D. (2006)</w:t>
      </w:r>
      <w:r>
        <w:t xml:space="preserve"> </w:t>
      </w:r>
      <w:hyperlink r:id="rId171">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
          <w:iCs/>
        </w:rPr>
        <w:t xml:space="preserve">Paleobiology</w:t>
      </w:r>
      <w:r>
        <w:t xml:space="preserve"> </w:t>
      </w:r>
      <w:r>
        <w:t xml:space="preserve">32, 1–19</w:t>
      </w:r>
    </w:p>
    <w:bookmarkEnd w:id="172"/>
    <w:bookmarkStart w:id="174" w:name="ref-saraviaEcologicalNetworkAssembly2022"/>
    <w:p>
      <w:pPr>
        <w:pStyle w:val="Bibliography"/>
      </w:pPr>
      <w:r>
        <w:t xml:space="preserve">67.</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173">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174"/>
    <w:bookmarkStart w:id="176" w:name="Xbaff3560a889f1fb322d0535bb421927828d4bf"/>
    <w:p>
      <w:pPr>
        <w:pStyle w:val="Bibliography"/>
      </w:pPr>
      <w:r>
        <w:t xml:space="preserve">68.</w:t>
      </w:r>
      <w:r>
        <w:t xml:space="preserve"> </w:t>
      </w:r>
      <w:r>
        <w:t xml:space="preserve">	</w:t>
      </w:r>
      <w:r>
        <w:t xml:space="preserve">Wells, K. and O’Hara, R.B. (2013)</w:t>
      </w:r>
      <w:r>
        <w:t xml:space="preserve"> </w:t>
      </w:r>
      <w:hyperlink r:id="rId175">
        <w:r>
          <w:rPr>
            <w:rStyle w:val="Hyperlink"/>
          </w:rPr>
          <w:t xml:space="preserve">Species interactions: Estimating per-individual interaction strength and covariates before simplifying data into per-species ecological networks</w:t>
        </w:r>
      </w:hyperlink>
      <w:r>
        <w:t xml:space="preserve">.</w:t>
      </w:r>
      <w:r>
        <w:t xml:space="preserve"> </w:t>
      </w:r>
      <w:r>
        <w:rPr>
          <w:i/>
          <w:iCs/>
        </w:rPr>
        <w:t xml:space="preserve">Methods in Ecology and Evolution</w:t>
      </w:r>
      <w:r>
        <w:t xml:space="preserve"> </w:t>
      </w:r>
      <w:r>
        <w:t xml:space="preserve">4, 1–8</w:t>
      </w:r>
    </w:p>
    <w:bookmarkEnd w:id="176"/>
    <w:bookmarkStart w:id="178" w:name="ref-stoufferAllEcologicalModels2019"/>
    <w:p>
      <w:pPr>
        <w:pStyle w:val="Bibliography"/>
      </w:pPr>
      <w:r>
        <w:t xml:space="preserve">69.</w:t>
      </w:r>
      <w:r>
        <w:t xml:space="preserve"> </w:t>
      </w:r>
      <w:r>
        <w:t xml:space="preserve">	</w:t>
      </w:r>
      <w:r>
        <w:t xml:space="preserve">Stouffer, D.B. (2019)</w:t>
      </w:r>
      <w:r>
        <w:t xml:space="preserve"> </w:t>
      </w:r>
      <w:hyperlink r:id="rId177">
        <w:r>
          <w:rPr>
            <w:rStyle w:val="Hyperlink"/>
          </w:rPr>
          <w:t xml:space="preserve">All ecological models are wrong, but some are useful</w:t>
        </w:r>
      </w:hyperlink>
      <w:r>
        <w:t xml:space="preserve">.</w:t>
      </w:r>
      <w:r>
        <w:t xml:space="preserve"> </w:t>
      </w:r>
      <w:r>
        <w:rPr>
          <w:i/>
          <w:iCs/>
        </w:rPr>
        <w:t xml:space="preserve">Journal of Animal Ecology</w:t>
      </w:r>
      <w:r>
        <w:t xml:space="preserve"> </w:t>
      </w:r>
      <w:r>
        <w:t xml:space="preserve">88, 192–195</w:t>
      </w:r>
    </w:p>
    <w:bookmarkEnd w:id="178"/>
    <w:bookmarkStart w:id="180" w:name="ref-songRigorousValidationEcological2024"/>
    <w:p>
      <w:pPr>
        <w:pStyle w:val="Bibliography"/>
      </w:pPr>
      <w:r>
        <w:t xml:space="preserve">70.</w:t>
      </w:r>
      <w:r>
        <w:t xml:space="preserve"> </w:t>
      </w:r>
      <w:r>
        <w:t xml:space="preserve">	</w:t>
      </w:r>
      <w:r>
        <w:t xml:space="preserve">Song, C. and Levine, J.M. (2024)</w:t>
      </w:r>
      <w:r>
        <w:t xml:space="preserve"> </w:t>
      </w:r>
      <w:hyperlink r:id="rId179">
        <w:r>
          <w:rPr>
            <w:rStyle w:val="Hyperlink"/>
          </w:rPr>
          <w:t xml:space="preserve">Rigorous (in)validation of ecological models</w:t>
        </w:r>
      </w:hyperlink>
      <w:r>
        <w:t xml:space="preserve">bioRxiv, 2024.09.19.613075</w:t>
      </w:r>
    </w:p>
    <w:bookmarkEnd w:id="180"/>
    <w:bookmarkStart w:id="182" w:name="Xe3e49d362cfe4dc69cf94913d43d3c00a90a030"/>
    <w:p>
      <w:pPr>
        <w:pStyle w:val="Bibliography"/>
      </w:pPr>
      <w:r>
        <w:t xml:space="preserve">71.</w:t>
      </w:r>
      <w:r>
        <w:t xml:space="preserve"> </w:t>
      </w:r>
      <w:r>
        <w:t xml:space="preserve">	</w:t>
      </w:r>
      <w:r>
        <w:t xml:space="preserve">Curtsdotter, A.</w:t>
      </w:r>
      <w:r>
        <w:t xml:space="preserve"> </w:t>
      </w:r>
      <w:r>
        <w:rPr>
          <w:i/>
          <w:iCs/>
        </w:rPr>
        <w:t xml:space="preserve">et al.</w:t>
      </w:r>
      <w:r>
        <w:t xml:space="preserve"> </w:t>
      </w:r>
      <w:r>
        <w:t xml:space="preserve">(2019)</w:t>
      </w:r>
      <w:r>
        <w:t xml:space="preserve"> </w:t>
      </w:r>
      <w:hyperlink r:id="rId181">
        <w:r>
          <w:rPr>
            <w:rStyle w:val="Hyperlink"/>
          </w:rPr>
          <w:t xml:space="preserve">Ecosystem function in predator–prey food webs—confronting dynamic models with empirical data</w:t>
        </w:r>
      </w:hyperlink>
      <w:r>
        <w:t xml:space="preserve">.</w:t>
      </w:r>
      <w:r>
        <w:t xml:space="preserve"> </w:t>
      </w:r>
      <w:r>
        <w:rPr>
          <w:i/>
          <w:iCs/>
        </w:rPr>
        <w:t xml:space="preserve">Journal of Animal Ecology</w:t>
      </w:r>
      <w:r>
        <w:t xml:space="preserve"> </w:t>
      </w:r>
      <w:r>
        <w:t xml:space="preserve">88, 196–210</w:t>
      </w:r>
    </w:p>
    <w:bookmarkEnd w:id="182"/>
    <w:bookmarkStart w:id="184" w:name="ref-strydomSVDEntropyReveals2021"/>
    <w:p>
      <w:pPr>
        <w:pStyle w:val="Bibliography"/>
      </w:pPr>
      <w:r>
        <w:t xml:space="preserve">72.</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83">
        <w:r>
          <w:rPr>
            <w:rStyle w:val="Hyperlink"/>
          </w:rPr>
          <w:t xml:space="preserve">SVD Entropy Reveals</w:t>
        </w:r>
        <w:r>
          <w:rPr>
            <w:rStyle w:val="Hyperlink"/>
          </w:rPr>
          <w:t xml:space="preserve"> </w:t>
        </w:r>
        <w:r>
          <w:rPr>
            <w:rStyle w:val="Hyperlink"/>
          </w:rPr>
          <w:t xml:space="preserve">the</w:t>
        </w:r>
        <w:r>
          <w:rPr>
            <w:rStyle w:val="Hyperlink"/>
          </w:rPr>
          <w:t xml:space="preserve"> </w:t>
        </w:r>
        <w:r>
          <w:rPr>
            <w:rStyle w:val="Hyperlink"/>
          </w:rPr>
          <w:t xml:space="preserve">High Complexity</w:t>
        </w:r>
        <w:r>
          <w:rPr>
            <w:rStyle w:val="Hyperlink"/>
          </w:rPr>
          <w:t xml:space="preserve"> </w:t>
        </w:r>
        <w:r>
          <w:rPr>
            <w:rStyle w:val="Hyperlink"/>
          </w:rPr>
          <w:t xml:space="preserve">of</w:t>
        </w:r>
        <w:r>
          <w:rPr>
            <w:rStyle w:val="Hyperlink"/>
          </w:rPr>
          <w:t xml:space="preserve"> </w:t>
        </w:r>
        <w:r>
          <w:rPr>
            <w:rStyle w:val="Hyperlink"/>
          </w:rPr>
          <w:t xml:space="preserve">Ecological Networks</w:t>
        </w:r>
      </w:hyperlink>
      <w:r>
        <w:t xml:space="preserve">.</w:t>
      </w:r>
      <w:r>
        <w:t xml:space="preserve"> </w:t>
      </w:r>
      <w:r>
        <w:rPr>
          <w:i/>
          <w:iCs/>
        </w:rPr>
        <w:t xml:space="preserve">Frontiers in Ecology and Evolution</w:t>
      </w:r>
      <w:r>
        <w:t xml:space="preserve"> </w:t>
      </w:r>
      <w:r>
        <w:t xml:space="preserve">9</w:t>
      </w:r>
    </w:p>
    <w:bookmarkEnd w:id="184"/>
    <w:bookmarkStart w:id="185" w:name="ref-catchenMissingLinkDiscerning2023"/>
    <w:p>
      <w:pPr>
        <w:pStyle w:val="Bibliography"/>
      </w:pPr>
      <w:r>
        <w:t xml:space="preserve">73.</w:t>
      </w:r>
      <w:r>
        <w:t xml:space="preserve"> </w:t>
      </w:r>
      <w:r>
        <w:t xml:space="preserve">	</w:t>
      </w:r>
      <w:r>
        <w:t xml:space="preserve">Catchen, M.D.</w:t>
      </w:r>
      <w:r>
        <w:t xml:space="preserve"> </w:t>
      </w:r>
      <w:r>
        <w:rPr>
          <w:i/>
          <w:iCs/>
        </w:rPr>
        <w:t xml:space="preserve">et al.</w:t>
      </w:r>
      <w:r>
        <w:t xml:space="preserve"> </w:t>
      </w:r>
      <w:r>
        <w:t xml:space="preserve">(2023) The missing link: Discerning true from false negatives when sampling species interaction networks</w:t>
      </w:r>
    </w:p>
    <w:bookmarkEnd w:id="185"/>
    <w:bookmarkStart w:id="187" w:name="ref-allesinaGeneralModelFood2008"/>
    <w:p>
      <w:pPr>
        <w:pStyle w:val="Bibliography"/>
      </w:pPr>
      <w:r>
        <w:t xml:space="preserve">74.</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186">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
          <w:iCs/>
        </w:rPr>
        <w:t xml:space="preserve">Science</w:t>
      </w:r>
      <w:r>
        <w:t xml:space="preserve"> </w:t>
      </w:r>
      <w:r>
        <w:t xml:space="preserve">320, 658–661</w:t>
      </w:r>
    </w:p>
    <w:bookmarkEnd w:id="187"/>
    <w:bookmarkStart w:id="189" w:name="ref-hutchinsonSeeingForestTrees2019"/>
    <w:p>
      <w:pPr>
        <w:pStyle w:val="Bibliography"/>
      </w:pPr>
      <w:r>
        <w:t xml:space="preserve">75.</w:t>
      </w:r>
      <w:r>
        <w:t xml:space="preserve"> </w:t>
      </w:r>
      <w:r>
        <w:t xml:space="preserve">	</w:t>
      </w:r>
      <w:r>
        <w:t xml:space="preserve">Hutchinson, M.C.</w:t>
      </w:r>
      <w:r>
        <w:t xml:space="preserve"> </w:t>
      </w:r>
      <w:r>
        <w:rPr>
          <w:i/>
          <w:iCs/>
        </w:rPr>
        <w:t xml:space="preserve">et al.</w:t>
      </w:r>
      <w:r>
        <w:t xml:space="preserve"> </w:t>
      </w:r>
      <w:r>
        <w:t xml:space="preserve">(2019)</w:t>
      </w:r>
      <w:r>
        <w:t xml:space="preserve"> </w:t>
      </w:r>
      <w:hyperlink r:id="rId188">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
          <w:iCs/>
        </w:rPr>
        <w:t xml:space="preserve">Functional Ecology</w:t>
      </w:r>
      <w:r>
        <w:t xml:space="preserve"> </w:t>
      </w:r>
      <w:r>
        <w:t xml:space="preserve">33, 206–217</w:t>
      </w:r>
    </w:p>
    <w:bookmarkEnd w:id="189"/>
    <w:bookmarkStart w:id="190" w:name="ref-estayEditorialPatternsProcesses2023"/>
    <w:p>
      <w:pPr>
        <w:pStyle w:val="Bibliography"/>
      </w:pPr>
      <w:r>
        <w:t xml:space="preserve">76.</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190"/>
    <w:bookmarkStart w:id="192" w:name="ref-rooneyLandscapeTheoryFood2008"/>
    <w:p>
      <w:pPr>
        <w:pStyle w:val="Bibliography"/>
      </w:pPr>
      <w:r>
        <w:t xml:space="preserve">77.</w:t>
      </w:r>
      <w:r>
        <w:t xml:space="preserve"> </w:t>
      </w:r>
      <w:r>
        <w:t xml:space="preserve">	</w:t>
      </w:r>
      <w:r>
        <w:t xml:space="preserve">Rooney, N.</w:t>
      </w:r>
      <w:r>
        <w:t xml:space="preserve"> </w:t>
      </w:r>
      <w:r>
        <w:rPr>
          <w:i/>
          <w:iCs/>
        </w:rPr>
        <w:t xml:space="preserve">et al.</w:t>
      </w:r>
      <w:r>
        <w:t xml:space="preserve"> </w:t>
      </w:r>
      <w:r>
        <w:t xml:space="preserve">(2008)</w:t>
      </w:r>
      <w:r>
        <w:t xml:space="preserve"> </w:t>
      </w:r>
      <w:hyperlink r:id="rId191">
        <w:r>
          <w:rPr>
            <w:rStyle w:val="Hyperlink"/>
          </w:rPr>
          <w:t xml:space="preserve">A landscape theory for food web architecture</w:t>
        </w:r>
      </w:hyperlink>
      <w:r>
        <w:t xml:space="preserve">.</w:t>
      </w:r>
      <w:r>
        <w:t xml:space="preserve"> </w:t>
      </w:r>
      <w:r>
        <w:rPr>
          <w:i/>
          <w:iCs/>
        </w:rPr>
        <w:t xml:space="preserve">Ecology Letters</w:t>
      </w:r>
      <w:r>
        <w:t xml:space="preserve"> </w:t>
      </w:r>
      <w:r>
        <w:t xml:space="preserve">11, 867–881</w:t>
      </w:r>
    </w:p>
    <w:bookmarkEnd w:id="192"/>
    <w:bookmarkStart w:id="194" w:name="ref-fortinNetworkEcologyDynamic2021"/>
    <w:p>
      <w:pPr>
        <w:pStyle w:val="Bibliography"/>
      </w:pPr>
      <w:r>
        <w:t xml:space="preserve">78.</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193">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194"/>
    <w:bookmarkStart w:id="196" w:name="Xb199ab2dbd277782dd933cc8c71687632aa0e2b"/>
    <w:p>
      <w:pPr>
        <w:pStyle w:val="Bibliography"/>
      </w:pPr>
      <w:r>
        <w:t xml:space="preserve">79.</w:t>
      </w:r>
      <w:r>
        <w:t xml:space="preserve"> </w:t>
      </w:r>
      <w:r>
        <w:t xml:space="preserve">	</w:t>
      </w:r>
      <w:r>
        <w:t xml:space="preserve">Brimacombe, C.</w:t>
      </w:r>
      <w:r>
        <w:t xml:space="preserve"> </w:t>
      </w:r>
      <w:r>
        <w:rPr>
          <w:i/>
          <w:iCs/>
        </w:rPr>
        <w:t xml:space="preserve">et al.</w:t>
      </w:r>
      <w:r>
        <w:t xml:space="preserve"> </w:t>
      </w:r>
      <w:r>
        <w:t xml:space="preserve">(2021)</w:t>
      </w:r>
      <w:r>
        <w:t xml:space="preserve"> </w:t>
      </w:r>
      <w:hyperlink r:id="rId195">
        <w:r>
          <w:rPr>
            <w:rStyle w:val="Hyperlink"/>
          </w:rPr>
          <w:t xml:space="preserve">Inferred seasonal interaction rewiring of a freshwater stream fish network</w:t>
        </w:r>
      </w:hyperlink>
      <w:r>
        <w:t xml:space="preserve">.</w:t>
      </w:r>
      <w:r>
        <w:t xml:space="preserve"> </w:t>
      </w:r>
      <w:r>
        <w:rPr>
          <w:i/>
          <w:iCs/>
        </w:rPr>
        <w:t xml:space="preserve">Ecography</w:t>
      </w:r>
      <w:r>
        <w:t xml:space="preserve"> </w:t>
      </w:r>
      <w:r>
        <w:t xml:space="preserve">44, 219–230</w:t>
      </w:r>
    </w:p>
    <w:bookmarkEnd w:id="196"/>
    <w:bookmarkStart w:id="198" w:name="ref-brimacombeApplyingMethodIts2024"/>
    <w:p>
      <w:pPr>
        <w:pStyle w:val="Bibliography"/>
      </w:pPr>
      <w:r>
        <w:t xml:space="preserve">80.</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197">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98"/>
    <w:bookmarkStart w:id="200" w:name="Xb74550f9527590a6ed7b0cf8bbc830e274eb739"/>
    <w:p>
      <w:pPr>
        <w:pStyle w:val="Bibliography"/>
      </w:pPr>
      <w:r>
        <w:t xml:space="preserve">81.</w:t>
      </w:r>
      <w:r>
        <w:t xml:space="preserve"> </w:t>
      </w:r>
      <w:r>
        <w:t xml:space="preserve">	</w:t>
      </w:r>
      <w:r>
        <w:t xml:space="preserve">Lajaaiti, I.</w:t>
      </w:r>
      <w:r>
        <w:t xml:space="preserve"> </w:t>
      </w:r>
      <w:r>
        <w:rPr>
          <w:i/>
          <w:iCs/>
        </w:rPr>
        <w:t xml:space="preserve">et al.</w:t>
      </w:r>
      <w:r>
        <w:t xml:space="preserve"> </w:t>
      </w:r>
      <w:r>
        <w:t xml:space="preserve">(2024)</w:t>
      </w:r>
      <w:r>
        <w:t xml:space="preserve"> </w:t>
      </w:r>
      <w:hyperlink r:id="rId199">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200"/>
    <w:bookmarkStart w:id="202" w:name="ref-delmasSimulationsBiomassDynamics2017"/>
    <w:p>
      <w:pPr>
        <w:pStyle w:val="Bibliography"/>
      </w:pPr>
      <w:r>
        <w:t xml:space="preserve">82.</w:t>
      </w:r>
      <w:r>
        <w:t xml:space="preserve"> </w:t>
      </w:r>
      <w:r>
        <w:t xml:space="preserve">	</w:t>
      </w:r>
      <w:r>
        <w:t xml:space="preserve">Delmas, E.</w:t>
      </w:r>
      <w:r>
        <w:t xml:space="preserve"> </w:t>
      </w:r>
      <w:r>
        <w:rPr>
          <w:i/>
          <w:iCs/>
        </w:rPr>
        <w:t xml:space="preserve">et al.</w:t>
      </w:r>
      <w:r>
        <w:t xml:space="preserve"> </w:t>
      </w:r>
      <w:r>
        <w:t xml:space="preserve">(2017)</w:t>
      </w:r>
      <w:r>
        <w:t xml:space="preserve"> </w:t>
      </w:r>
      <w:hyperlink r:id="rId201">
        <w:r>
          <w:rPr>
            <w:rStyle w:val="Hyperlink"/>
          </w:rPr>
          <w:t xml:space="preserve">Simulations of biomass dynamics in community food webs</w:t>
        </w:r>
      </w:hyperlink>
      <w:r>
        <w:t xml:space="preserve">.</w:t>
      </w:r>
      <w:r>
        <w:t xml:space="preserve"> </w:t>
      </w:r>
      <w:r>
        <w:rPr>
          <w:i/>
          <w:iCs/>
        </w:rPr>
        <w:t xml:space="preserve">Methods in Ecology and Evolution</w:t>
      </w:r>
      <w:r>
        <w:t xml:space="preserve"> </w:t>
      </w:r>
      <w:r>
        <w:t xml:space="preserve">8, 881–886</w:t>
      </w:r>
    </w:p>
    <w:bookmarkEnd w:id="202"/>
    <w:bookmarkStart w:id="204" w:name="ref-petcheyFitEfficiencyBiology2011"/>
    <w:p>
      <w:pPr>
        <w:pStyle w:val="Bibliography"/>
      </w:pPr>
      <w:r>
        <w:t xml:space="preserve">83.</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203">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204"/>
    <w:bookmarkStart w:id="206" w:name="ref-berlowGoldilocksFactorFood2008"/>
    <w:p>
      <w:pPr>
        <w:pStyle w:val="Bibliography"/>
      </w:pPr>
      <w:r>
        <w:t xml:space="preserve">84.</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205">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206"/>
    <w:bookmarkStart w:id="208" w:name="X0cd8b1b2c315f3e3186e0dbbf2fc454fbc2ad9d"/>
    <w:p>
      <w:pPr>
        <w:pStyle w:val="Bibliography"/>
      </w:pPr>
      <w:r>
        <w:t xml:space="preserve">85.</w:t>
      </w:r>
      <w:r>
        <w:t xml:space="preserve"> </w:t>
      </w:r>
      <w:r>
        <w:t xml:space="preserve">	</w:t>
      </w:r>
      <w:r>
        <w:t xml:space="preserve">Delmas, E.</w:t>
      </w:r>
      <w:r>
        <w:t xml:space="preserve"> </w:t>
      </w:r>
      <w:r>
        <w:rPr>
          <w:i/>
          <w:iCs/>
        </w:rPr>
        <w:t xml:space="preserve">et al.</w:t>
      </w:r>
      <w:r>
        <w:t xml:space="preserve"> </w:t>
      </w:r>
      <w:r>
        <w:t xml:space="preserve">(2019)</w:t>
      </w:r>
      <w:r>
        <w:t xml:space="preserve"> </w:t>
      </w:r>
      <w:hyperlink r:id="rId207">
        <w:r>
          <w:rPr>
            <w:rStyle w:val="Hyperlink"/>
          </w:rPr>
          <w:t xml:space="preserve">Analysing ecological networks of species interactions</w:t>
        </w:r>
      </w:hyperlink>
      <w:r>
        <w:t xml:space="preserve">.</w:t>
      </w:r>
      <w:r>
        <w:t xml:space="preserve"> </w:t>
      </w:r>
      <w:r>
        <w:rPr>
          <w:i/>
          <w:iCs/>
        </w:rPr>
        <w:t xml:space="preserve">Biological Reviews</w:t>
      </w:r>
      <w:r>
        <w:t xml:space="preserve"> </w:t>
      </w:r>
      <w:r>
        <w:t xml:space="preserve">94, 16–36</w:t>
      </w:r>
    </w:p>
    <w:bookmarkEnd w:id="208"/>
    <w:bookmarkStart w:id="210" w:name="ref-terryFindingMissingLinks2020"/>
    <w:p>
      <w:pPr>
        <w:pStyle w:val="Bibliography"/>
      </w:pPr>
      <w:r>
        <w:t xml:space="preserve">86.</w:t>
      </w:r>
      <w:r>
        <w:t xml:space="preserve"> </w:t>
      </w:r>
      <w:r>
        <w:t xml:space="preserve">	</w:t>
      </w:r>
      <w:r>
        <w:t xml:space="preserve">Terry, J.C.D. and Lewis, O.T. (2020)</w:t>
      </w:r>
      <w:r>
        <w:t xml:space="preserve"> </w:t>
      </w:r>
      <w:hyperlink r:id="rId209">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210"/>
    <w:bookmarkEnd w:id="211"/>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4" Target="media/rId24.png" /><Relationship Type="http://schemas.openxmlformats.org/officeDocument/2006/relationships/hyperlink" Id="rId73" Target="https://doi.org/10" TargetMode="External" /><Relationship Type="http://schemas.openxmlformats.org/officeDocument/2006/relationships/hyperlink" Id="rId64" Target="https://doi.org/10.1002/ecy.2523" TargetMode="External" /><Relationship Type="http://schemas.openxmlformats.org/officeDocument/2006/relationships/hyperlink" Id="rId209" Target="https://doi.org/10.1002/ecy.3047" TargetMode="External" /><Relationship Type="http://schemas.openxmlformats.org/officeDocument/2006/relationships/hyperlink" Id="rId169" Target="https://doi.org/10.1016/S2666-5247(21)00245-7" TargetMode="External" /><Relationship Type="http://schemas.openxmlformats.org/officeDocument/2006/relationships/hyperlink" Id="rId143" Target="https://doi.org/10.1016/j.ecoinf.2014.08.005" TargetMode="External" /><Relationship Type="http://schemas.openxmlformats.org/officeDocument/2006/relationships/hyperlink" Id="rId147" Target="https://doi.org/10.1016/j.fooweb.2015.09.001" TargetMode="External" /><Relationship Type="http://schemas.openxmlformats.org/officeDocument/2006/relationships/hyperlink" Id="rId203" Target="https://doi.org/10.1016/j.jtbi.2011.03.019" TargetMode="External" /><Relationship Type="http://schemas.openxmlformats.org/officeDocument/2006/relationships/hyperlink" Id="rId44" Target="https://doi.org/10.1016/j.tree.2005.04.004" TargetMode="External" /><Relationship Type="http://schemas.openxmlformats.org/officeDocument/2006/relationships/hyperlink" Id="rId125" Target="https://doi.org/10.1016/j.tree.2015.03.014" TargetMode="External" /><Relationship Type="http://schemas.openxmlformats.org/officeDocument/2006/relationships/hyperlink" Id="rId79" Target="https://doi.org/10.1016/j.tree.2020.01.004" TargetMode="External" /><Relationship Type="http://schemas.openxmlformats.org/officeDocument/2006/relationships/hyperlink" Id="rId153" Target="https://doi.org/10.1016/j.tree.2022.11.004" TargetMode="External" /><Relationship Type="http://schemas.openxmlformats.org/officeDocument/2006/relationships/hyperlink" Id="rId62" Target="https://doi.org/10.1038/35004572" TargetMode="External" /><Relationship Type="http://schemas.openxmlformats.org/officeDocument/2006/relationships/hyperlink" Id="rId161" Target="https://doi.org/10.1038/nature02115" TargetMode="External" /><Relationship Type="http://schemas.openxmlformats.org/officeDocument/2006/relationships/hyperlink" Id="rId81" Target="https://doi.org/10.1038/nature09113" TargetMode="External" /><Relationship Type="http://schemas.openxmlformats.org/officeDocument/2006/relationships/hyperlink" Id="rId107" Target="https://doi.org/10.1038/nature11131" TargetMode="External" /><Relationship Type="http://schemas.openxmlformats.org/officeDocument/2006/relationships/hyperlink" Id="rId111" Target="https://doi.org/10.1038/s41559-017-0101" TargetMode="External" /><Relationship Type="http://schemas.openxmlformats.org/officeDocument/2006/relationships/hyperlink" Id="rId165" Target="https://doi.org/10.1038/s41598-017-05585-6" TargetMode="External" /><Relationship Type="http://schemas.openxmlformats.org/officeDocument/2006/relationships/hyperlink" Id="rId155" Target="https://doi.org/10.1073/pnas.0603039103" TargetMode="External" /><Relationship Type="http://schemas.openxmlformats.org/officeDocument/2006/relationships/hyperlink" Id="rId157" Target="https://doi.org/10.1073/pnas.0710672105" TargetMode="External" /><Relationship Type="http://schemas.openxmlformats.org/officeDocument/2006/relationships/hyperlink" Id="rId205" Target="https://doi.org/10.1073/pnas.0800967105" TargetMode="External" /><Relationship Type="http://schemas.openxmlformats.org/officeDocument/2006/relationships/hyperlink" Id="rId151" Target="https://doi.org/10.1073/pnas.1408471111" TargetMode="External" /><Relationship Type="http://schemas.openxmlformats.org/officeDocument/2006/relationships/hyperlink" Id="rId60" Target="https://doi.org/10.1086/284013" TargetMode="External" /><Relationship Type="http://schemas.openxmlformats.org/officeDocument/2006/relationships/hyperlink" Id="rId103" Target="https://doi.org/10.1086/285380" TargetMode="External" /><Relationship Type="http://schemas.openxmlformats.org/officeDocument/2006/relationships/hyperlink" Id="rId123" Target="https://doi.org/10.1098/rspb.2009.0413" TargetMode="External" /><Relationship Type="http://schemas.openxmlformats.org/officeDocument/2006/relationships/hyperlink" Id="rId193" Target="https://doi.org/10.1098/rspb.2020.1889" TargetMode="External" /><Relationship Type="http://schemas.openxmlformats.org/officeDocument/2006/relationships/hyperlink" Id="rId117" Target="https://doi.org/10.1098/rstb.2021.0063" TargetMode="External" /><Relationship Type="http://schemas.openxmlformats.org/officeDocument/2006/relationships/hyperlink" Id="rId91" Target="https://doi.org/10.1098/rstb.2023.0166" TargetMode="External" /><Relationship Type="http://schemas.openxmlformats.org/officeDocument/2006/relationships/hyperlink" Id="rId127" Target="https://doi.org/10.1101/2024.01.30.578036" TargetMode="External" /><Relationship Type="http://schemas.openxmlformats.org/officeDocument/2006/relationships/hyperlink" Id="rId199" Target="https://doi.org/10.1101/2024.03.20.585899" TargetMode="External" /><Relationship Type="http://schemas.openxmlformats.org/officeDocument/2006/relationships/hyperlink" Id="rId179" Target="https://doi.org/10.1101/2024.09.19.613075" TargetMode="External" /><Relationship Type="http://schemas.openxmlformats.org/officeDocument/2006/relationships/hyperlink" Id="rId50" Target="https://doi.org/10.1111/1365-2435.12763" TargetMode="External" /><Relationship Type="http://schemas.openxmlformats.org/officeDocument/2006/relationships/hyperlink" Id="rId188" Target="https://doi.org/10.1111/1365-2435.13237" TargetMode="External" /><Relationship Type="http://schemas.openxmlformats.org/officeDocument/2006/relationships/hyperlink" Id="rId159" Target="https://doi.org/10.1111/1365-2435.13954" TargetMode="External" /><Relationship Type="http://schemas.openxmlformats.org/officeDocument/2006/relationships/hyperlink" Id="rId181" Target="https://doi.org/10.1111/1365-2656.12892" TargetMode="External" /><Relationship Type="http://schemas.openxmlformats.org/officeDocument/2006/relationships/hyperlink" Id="rId177" Target="https://doi.org/10.1111/1365-2656.12949" TargetMode="External" /><Relationship Type="http://schemas.openxmlformats.org/officeDocument/2006/relationships/hyperlink" Id="rId173" Target="https://doi.org/10.1111/1365-2656.13652" TargetMode="External" /><Relationship Type="http://schemas.openxmlformats.org/officeDocument/2006/relationships/hyperlink" Id="rId139" Target="https://doi.org/10.1111/2041-210X.12062" TargetMode="External" /><Relationship Type="http://schemas.openxmlformats.org/officeDocument/2006/relationships/hyperlink" Id="rId95" Target="https://doi.org/10.1111/2041-210X.12180" TargetMode="External" /><Relationship Type="http://schemas.openxmlformats.org/officeDocument/2006/relationships/hyperlink" Id="rId201" Target="https://doi.org/10.1111/2041-210X.12713" TargetMode="External" /><Relationship Type="http://schemas.openxmlformats.org/officeDocument/2006/relationships/hyperlink" Id="rId141" Target="https://doi.org/10.1111/2041-210X.13180" TargetMode="External" /><Relationship Type="http://schemas.openxmlformats.org/officeDocument/2006/relationships/hyperlink" Id="rId131" Target="https://doi.org/10.1111/2041-210X.13329" TargetMode="External" /><Relationship Type="http://schemas.openxmlformats.org/officeDocument/2006/relationships/hyperlink" Id="rId99" Target="https://doi.org/10.1111/2041-210X.13380" TargetMode="External" /><Relationship Type="http://schemas.openxmlformats.org/officeDocument/2006/relationships/hyperlink" Id="rId85" Target="https://doi.org/10.1111/2041-210X.13835" TargetMode="External" /><Relationship Type="http://schemas.openxmlformats.org/officeDocument/2006/relationships/hyperlink" Id="rId149" Target="https://doi.org/10.1111/2041-210X.14071" TargetMode="External" /><Relationship Type="http://schemas.openxmlformats.org/officeDocument/2006/relationships/hyperlink" Id="rId77" Target="https://doi.org/10.1111/2041-210X.14228" TargetMode="External" /><Relationship Type="http://schemas.openxmlformats.org/officeDocument/2006/relationships/hyperlink" Id="rId207" Target="https://doi.org/10.1111/brv.12433" TargetMode="External" /><Relationship Type="http://schemas.openxmlformats.org/officeDocument/2006/relationships/hyperlink" Id="rId105" Target="https://doi.org/10.1111/brv.13105" TargetMode="External" /><Relationship Type="http://schemas.openxmlformats.org/officeDocument/2006/relationships/hyperlink" Id="rId145" Target="https://doi.org/10.1111/ecog.00976" TargetMode="External" /><Relationship Type="http://schemas.openxmlformats.org/officeDocument/2006/relationships/hyperlink" Id="rId195" Target="https://doi.org/10.1111/ecog.05452" TargetMode="External" /><Relationship Type="http://schemas.openxmlformats.org/officeDocument/2006/relationships/hyperlink" Id="rId135" Target="https://doi.org/10.1111/ecog.06619" TargetMode="External" /><Relationship Type="http://schemas.openxmlformats.org/officeDocument/2006/relationships/hyperlink" Id="rId89" Target="https://doi.org/10.1111/ele.13525" TargetMode="External" /><Relationship Type="http://schemas.openxmlformats.org/officeDocument/2006/relationships/hyperlink" Id="rId133" Target="https://doi.org/10.1111/ele.13966" TargetMode="External" /><Relationship Type="http://schemas.openxmlformats.org/officeDocument/2006/relationships/hyperlink" Id="rId52" Target="https://doi.org/10.1111/geb.13138" TargetMode="External" /><Relationship Type="http://schemas.openxmlformats.org/officeDocument/2006/relationships/hyperlink" Id="rId71" Target="https://doi.org/10.1111/geb.13807" TargetMode="External" /><Relationship Type="http://schemas.openxmlformats.org/officeDocument/2006/relationships/hyperlink" Id="rId75" Target="https://doi.org/10.1111/j.0021-8790.2004.00833.x" TargetMode="External" /><Relationship Type="http://schemas.openxmlformats.org/officeDocument/2006/relationships/hyperlink" Id="rId167" Target="https://doi.org/10.1111/j.1365-2656.2008.01362.x" TargetMode="External" /><Relationship Type="http://schemas.openxmlformats.org/officeDocument/2006/relationships/hyperlink" Id="rId109" Target="https://doi.org/10.1111/j.1365-2656.2011.01852.x" TargetMode="External" /><Relationship Type="http://schemas.openxmlformats.org/officeDocument/2006/relationships/hyperlink" Id="rId191" Target="https://doi.org/10.1111/j.1461-0248.2008.01193.x" TargetMode="External" /><Relationship Type="http://schemas.openxmlformats.org/officeDocument/2006/relationships/hyperlink" Id="rId163" Target="https://doi.org/10.1111/j.1461-0248.2009.01321.x" TargetMode="External" /><Relationship Type="http://schemas.openxmlformats.org/officeDocument/2006/relationships/hyperlink" Id="rId113" Target="https://doi.org/10.1111/j.1461-0248.2011.01732.x" TargetMode="External" /><Relationship Type="http://schemas.openxmlformats.org/officeDocument/2006/relationships/hyperlink" Id="rId175" Target="https://doi.org/10.1111/j.2041-210x.2012.00249.x" TargetMode="External" /><Relationship Type="http://schemas.openxmlformats.org/officeDocument/2006/relationships/hyperlink" Id="rId54" Target="https://doi.org/10.1111/jbi.14127" TargetMode="External" /><Relationship Type="http://schemas.openxmlformats.org/officeDocument/2006/relationships/hyperlink" Id="rId101" Target="https://doi.org/10.1111/oik.01719" TargetMode="External" /><Relationship Type="http://schemas.openxmlformats.org/officeDocument/2006/relationships/hyperlink" Id="rId83" Target="https://doi.org/10.1111/oik.02305" TargetMode="External" /><Relationship Type="http://schemas.openxmlformats.org/officeDocument/2006/relationships/hyperlink" Id="rId186" Target="https://doi.org/10.1126/science.1156269" TargetMode="External" /><Relationship Type="http://schemas.openxmlformats.org/officeDocument/2006/relationships/hyperlink" Id="rId87" Target="https://doi.org/10.1126/science.abn4012" TargetMode="External" /><Relationship Type="http://schemas.openxmlformats.org/officeDocument/2006/relationships/hyperlink" Id="rId121" Target="https://doi.org/10.1146/annurev-ecolsys-110218-024908" TargetMode="External" /><Relationship Type="http://schemas.openxmlformats.org/officeDocument/2006/relationships/hyperlink" Id="rId197" Target="https://doi.org/10.13140/RG.2.2.22076.65927" TargetMode="External" /><Relationship Type="http://schemas.openxmlformats.org/officeDocument/2006/relationships/hyperlink" Id="rId129" Target="https://doi.org/10.1371/journal.pbio.0060102" TargetMode="External" /><Relationship Type="http://schemas.openxmlformats.org/officeDocument/2006/relationships/hyperlink" Id="rId48" Target="https://doi.org/10.1371/journal.pbio.1002559" TargetMode="External" /><Relationship Type="http://schemas.openxmlformats.org/officeDocument/2006/relationships/hyperlink" Id="rId46" Target="https://doi.org/10.1371/journal.pbio.3002068" TargetMode="External" /><Relationship Type="http://schemas.openxmlformats.org/officeDocument/2006/relationships/hyperlink" Id="rId97" Target="https://doi.org/10.1371/journal.pone.0038295" TargetMode="External" /><Relationship Type="http://schemas.openxmlformats.org/officeDocument/2006/relationships/hyperlink" Id="rId66" Target="https://doi.org/10.1515/9780691195322-020" TargetMode="External" /><Relationship Type="http://schemas.openxmlformats.org/officeDocument/2006/relationships/hyperlink" Id="rId115" Target="https://doi.org/10.1890/13-1424.1" TargetMode="External" /><Relationship Type="http://schemas.openxmlformats.org/officeDocument/2006/relationships/hyperlink" Id="rId69" Target="https://doi.org/10.2307/1930126" TargetMode="External" /><Relationship Type="http://schemas.openxmlformats.org/officeDocument/2006/relationships/hyperlink" Id="rId58" Target="https://doi.org/10.32942/X28G8Z" TargetMode="External" /><Relationship Type="http://schemas.openxmlformats.org/officeDocument/2006/relationships/hyperlink" Id="rId183" Target="https://doi.org/10.3389/fevo.2021.623141" TargetMode="External" /><Relationship Type="http://schemas.openxmlformats.org/officeDocument/2006/relationships/hyperlink" Id="rId93" Target="https://doi.org/10.7717/peerj.14620" TargetMode="External" /><Relationship Type="http://schemas.openxmlformats.org/officeDocument/2006/relationships/hyperlink" Id="rId137" Target="https://doi.org/10.7717/peerj.3644" TargetMode="External" /><Relationship Type="http://schemas.openxmlformats.org/officeDocument/2006/relationships/hyperlink" Id="rId171" Target="https://www.jstor.org/stable/4096814" TargetMode="External" /><Relationship Type="http://schemas.openxmlformats.org/officeDocument/2006/relationships/hyperlink" Id="rId56"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73" Target="https://doi.org/10" TargetMode="External" /><Relationship Type="http://schemas.openxmlformats.org/officeDocument/2006/relationships/hyperlink" Id="rId64" Target="https://doi.org/10.1002/ecy.2523" TargetMode="External" /><Relationship Type="http://schemas.openxmlformats.org/officeDocument/2006/relationships/hyperlink" Id="rId209" Target="https://doi.org/10.1002/ecy.3047" TargetMode="External" /><Relationship Type="http://schemas.openxmlformats.org/officeDocument/2006/relationships/hyperlink" Id="rId169" Target="https://doi.org/10.1016/S2666-5247(21)00245-7" TargetMode="External" /><Relationship Type="http://schemas.openxmlformats.org/officeDocument/2006/relationships/hyperlink" Id="rId143" Target="https://doi.org/10.1016/j.ecoinf.2014.08.005" TargetMode="External" /><Relationship Type="http://schemas.openxmlformats.org/officeDocument/2006/relationships/hyperlink" Id="rId147" Target="https://doi.org/10.1016/j.fooweb.2015.09.001" TargetMode="External" /><Relationship Type="http://schemas.openxmlformats.org/officeDocument/2006/relationships/hyperlink" Id="rId203" Target="https://doi.org/10.1016/j.jtbi.2011.03.019" TargetMode="External" /><Relationship Type="http://schemas.openxmlformats.org/officeDocument/2006/relationships/hyperlink" Id="rId44" Target="https://doi.org/10.1016/j.tree.2005.04.004" TargetMode="External" /><Relationship Type="http://schemas.openxmlformats.org/officeDocument/2006/relationships/hyperlink" Id="rId125" Target="https://doi.org/10.1016/j.tree.2015.03.014" TargetMode="External" /><Relationship Type="http://schemas.openxmlformats.org/officeDocument/2006/relationships/hyperlink" Id="rId79" Target="https://doi.org/10.1016/j.tree.2020.01.004" TargetMode="External" /><Relationship Type="http://schemas.openxmlformats.org/officeDocument/2006/relationships/hyperlink" Id="rId153" Target="https://doi.org/10.1016/j.tree.2022.11.004" TargetMode="External" /><Relationship Type="http://schemas.openxmlformats.org/officeDocument/2006/relationships/hyperlink" Id="rId62" Target="https://doi.org/10.1038/35004572" TargetMode="External" /><Relationship Type="http://schemas.openxmlformats.org/officeDocument/2006/relationships/hyperlink" Id="rId161" Target="https://doi.org/10.1038/nature02115" TargetMode="External" /><Relationship Type="http://schemas.openxmlformats.org/officeDocument/2006/relationships/hyperlink" Id="rId81" Target="https://doi.org/10.1038/nature09113" TargetMode="External" /><Relationship Type="http://schemas.openxmlformats.org/officeDocument/2006/relationships/hyperlink" Id="rId107" Target="https://doi.org/10.1038/nature11131" TargetMode="External" /><Relationship Type="http://schemas.openxmlformats.org/officeDocument/2006/relationships/hyperlink" Id="rId111" Target="https://doi.org/10.1038/s41559-017-0101" TargetMode="External" /><Relationship Type="http://schemas.openxmlformats.org/officeDocument/2006/relationships/hyperlink" Id="rId165" Target="https://doi.org/10.1038/s41598-017-05585-6" TargetMode="External" /><Relationship Type="http://schemas.openxmlformats.org/officeDocument/2006/relationships/hyperlink" Id="rId155" Target="https://doi.org/10.1073/pnas.0603039103" TargetMode="External" /><Relationship Type="http://schemas.openxmlformats.org/officeDocument/2006/relationships/hyperlink" Id="rId157" Target="https://doi.org/10.1073/pnas.0710672105" TargetMode="External" /><Relationship Type="http://schemas.openxmlformats.org/officeDocument/2006/relationships/hyperlink" Id="rId205" Target="https://doi.org/10.1073/pnas.0800967105" TargetMode="External" /><Relationship Type="http://schemas.openxmlformats.org/officeDocument/2006/relationships/hyperlink" Id="rId151" Target="https://doi.org/10.1073/pnas.1408471111" TargetMode="External" /><Relationship Type="http://schemas.openxmlformats.org/officeDocument/2006/relationships/hyperlink" Id="rId60" Target="https://doi.org/10.1086/284013" TargetMode="External" /><Relationship Type="http://schemas.openxmlformats.org/officeDocument/2006/relationships/hyperlink" Id="rId103" Target="https://doi.org/10.1086/285380" TargetMode="External" /><Relationship Type="http://schemas.openxmlformats.org/officeDocument/2006/relationships/hyperlink" Id="rId123" Target="https://doi.org/10.1098/rspb.2009.0413" TargetMode="External" /><Relationship Type="http://schemas.openxmlformats.org/officeDocument/2006/relationships/hyperlink" Id="rId193" Target="https://doi.org/10.1098/rspb.2020.1889" TargetMode="External" /><Relationship Type="http://schemas.openxmlformats.org/officeDocument/2006/relationships/hyperlink" Id="rId117" Target="https://doi.org/10.1098/rstb.2021.0063" TargetMode="External" /><Relationship Type="http://schemas.openxmlformats.org/officeDocument/2006/relationships/hyperlink" Id="rId91" Target="https://doi.org/10.1098/rstb.2023.0166" TargetMode="External" /><Relationship Type="http://schemas.openxmlformats.org/officeDocument/2006/relationships/hyperlink" Id="rId127" Target="https://doi.org/10.1101/2024.01.30.578036" TargetMode="External" /><Relationship Type="http://schemas.openxmlformats.org/officeDocument/2006/relationships/hyperlink" Id="rId199" Target="https://doi.org/10.1101/2024.03.20.585899" TargetMode="External" /><Relationship Type="http://schemas.openxmlformats.org/officeDocument/2006/relationships/hyperlink" Id="rId179" Target="https://doi.org/10.1101/2024.09.19.613075" TargetMode="External" /><Relationship Type="http://schemas.openxmlformats.org/officeDocument/2006/relationships/hyperlink" Id="rId50" Target="https://doi.org/10.1111/1365-2435.12763" TargetMode="External" /><Relationship Type="http://schemas.openxmlformats.org/officeDocument/2006/relationships/hyperlink" Id="rId188" Target="https://doi.org/10.1111/1365-2435.13237" TargetMode="External" /><Relationship Type="http://schemas.openxmlformats.org/officeDocument/2006/relationships/hyperlink" Id="rId159" Target="https://doi.org/10.1111/1365-2435.13954" TargetMode="External" /><Relationship Type="http://schemas.openxmlformats.org/officeDocument/2006/relationships/hyperlink" Id="rId181" Target="https://doi.org/10.1111/1365-2656.12892" TargetMode="External" /><Relationship Type="http://schemas.openxmlformats.org/officeDocument/2006/relationships/hyperlink" Id="rId177" Target="https://doi.org/10.1111/1365-2656.12949" TargetMode="External" /><Relationship Type="http://schemas.openxmlformats.org/officeDocument/2006/relationships/hyperlink" Id="rId173" Target="https://doi.org/10.1111/1365-2656.13652" TargetMode="External" /><Relationship Type="http://schemas.openxmlformats.org/officeDocument/2006/relationships/hyperlink" Id="rId139" Target="https://doi.org/10.1111/2041-210X.12062" TargetMode="External" /><Relationship Type="http://schemas.openxmlformats.org/officeDocument/2006/relationships/hyperlink" Id="rId95" Target="https://doi.org/10.1111/2041-210X.12180" TargetMode="External" /><Relationship Type="http://schemas.openxmlformats.org/officeDocument/2006/relationships/hyperlink" Id="rId201" Target="https://doi.org/10.1111/2041-210X.12713" TargetMode="External" /><Relationship Type="http://schemas.openxmlformats.org/officeDocument/2006/relationships/hyperlink" Id="rId141" Target="https://doi.org/10.1111/2041-210X.13180" TargetMode="External" /><Relationship Type="http://schemas.openxmlformats.org/officeDocument/2006/relationships/hyperlink" Id="rId131" Target="https://doi.org/10.1111/2041-210X.13329" TargetMode="External" /><Relationship Type="http://schemas.openxmlformats.org/officeDocument/2006/relationships/hyperlink" Id="rId99" Target="https://doi.org/10.1111/2041-210X.13380" TargetMode="External" /><Relationship Type="http://schemas.openxmlformats.org/officeDocument/2006/relationships/hyperlink" Id="rId85" Target="https://doi.org/10.1111/2041-210X.13835" TargetMode="External" /><Relationship Type="http://schemas.openxmlformats.org/officeDocument/2006/relationships/hyperlink" Id="rId149" Target="https://doi.org/10.1111/2041-210X.14071" TargetMode="External" /><Relationship Type="http://schemas.openxmlformats.org/officeDocument/2006/relationships/hyperlink" Id="rId77" Target="https://doi.org/10.1111/2041-210X.14228" TargetMode="External" /><Relationship Type="http://schemas.openxmlformats.org/officeDocument/2006/relationships/hyperlink" Id="rId207" Target="https://doi.org/10.1111/brv.12433" TargetMode="External" /><Relationship Type="http://schemas.openxmlformats.org/officeDocument/2006/relationships/hyperlink" Id="rId105" Target="https://doi.org/10.1111/brv.13105" TargetMode="External" /><Relationship Type="http://schemas.openxmlformats.org/officeDocument/2006/relationships/hyperlink" Id="rId145" Target="https://doi.org/10.1111/ecog.00976" TargetMode="External" /><Relationship Type="http://schemas.openxmlformats.org/officeDocument/2006/relationships/hyperlink" Id="rId195" Target="https://doi.org/10.1111/ecog.05452" TargetMode="External" /><Relationship Type="http://schemas.openxmlformats.org/officeDocument/2006/relationships/hyperlink" Id="rId135" Target="https://doi.org/10.1111/ecog.06619" TargetMode="External" /><Relationship Type="http://schemas.openxmlformats.org/officeDocument/2006/relationships/hyperlink" Id="rId89" Target="https://doi.org/10.1111/ele.13525" TargetMode="External" /><Relationship Type="http://schemas.openxmlformats.org/officeDocument/2006/relationships/hyperlink" Id="rId133" Target="https://doi.org/10.1111/ele.13966" TargetMode="External" /><Relationship Type="http://schemas.openxmlformats.org/officeDocument/2006/relationships/hyperlink" Id="rId52" Target="https://doi.org/10.1111/geb.13138" TargetMode="External" /><Relationship Type="http://schemas.openxmlformats.org/officeDocument/2006/relationships/hyperlink" Id="rId71" Target="https://doi.org/10.1111/geb.13807" TargetMode="External" /><Relationship Type="http://schemas.openxmlformats.org/officeDocument/2006/relationships/hyperlink" Id="rId75" Target="https://doi.org/10.1111/j.0021-8790.2004.00833.x" TargetMode="External" /><Relationship Type="http://schemas.openxmlformats.org/officeDocument/2006/relationships/hyperlink" Id="rId167" Target="https://doi.org/10.1111/j.1365-2656.2008.01362.x" TargetMode="External" /><Relationship Type="http://schemas.openxmlformats.org/officeDocument/2006/relationships/hyperlink" Id="rId109" Target="https://doi.org/10.1111/j.1365-2656.2011.01852.x" TargetMode="External" /><Relationship Type="http://schemas.openxmlformats.org/officeDocument/2006/relationships/hyperlink" Id="rId191" Target="https://doi.org/10.1111/j.1461-0248.2008.01193.x" TargetMode="External" /><Relationship Type="http://schemas.openxmlformats.org/officeDocument/2006/relationships/hyperlink" Id="rId163" Target="https://doi.org/10.1111/j.1461-0248.2009.01321.x" TargetMode="External" /><Relationship Type="http://schemas.openxmlformats.org/officeDocument/2006/relationships/hyperlink" Id="rId113" Target="https://doi.org/10.1111/j.1461-0248.2011.01732.x" TargetMode="External" /><Relationship Type="http://schemas.openxmlformats.org/officeDocument/2006/relationships/hyperlink" Id="rId175" Target="https://doi.org/10.1111/j.2041-210x.2012.00249.x" TargetMode="External" /><Relationship Type="http://schemas.openxmlformats.org/officeDocument/2006/relationships/hyperlink" Id="rId54" Target="https://doi.org/10.1111/jbi.14127" TargetMode="External" /><Relationship Type="http://schemas.openxmlformats.org/officeDocument/2006/relationships/hyperlink" Id="rId101" Target="https://doi.org/10.1111/oik.01719" TargetMode="External" /><Relationship Type="http://schemas.openxmlformats.org/officeDocument/2006/relationships/hyperlink" Id="rId83" Target="https://doi.org/10.1111/oik.02305" TargetMode="External" /><Relationship Type="http://schemas.openxmlformats.org/officeDocument/2006/relationships/hyperlink" Id="rId186" Target="https://doi.org/10.1126/science.1156269" TargetMode="External" /><Relationship Type="http://schemas.openxmlformats.org/officeDocument/2006/relationships/hyperlink" Id="rId87" Target="https://doi.org/10.1126/science.abn4012" TargetMode="External" /><Relationship Type="http://schemas.openxmlformats.org/officeDocument/2006/relationships/hyperlink" Id="rId121" Target="https://doi.org/10.1146/annurev-ecolsys-110218-024908" TargetMode="External" /><Relationship Type="http://schemas.openxmlformats.org/officeDocument/2006/relationships/hyperlink" Id="rId197" Target="https://doi.org/10.13140/RG.2.2.22076.65927" TargetMode="External" /><Relationship Type="http://schemas.openxmlformats.org/officeDocument/2006/relationships/hyperlink" Id="rId129" Target="https://doi.org/10.1371/journal.pbio.0060102" TargetMode="External" /><Relationship Type="http://schemas.openxmlformats.org/officeDocument/2006/relationships/hyperlink" Id="rId48" Target="https://doi.org/10.1371/journal.pbio.1002559" TargetMode="External" /><Relationship Type="http://schemas.openxmlformats.org/officeDocument/2006/relationships/hyperlink" Id="rId46" Target="https://doi.org/10.1371/journal.pbio.3002068" TargetMode="External" /><Relationship Type="http://schemas.openxmlformats.org/officeDocument/2006/relationships/hyperlink" Id="rId97" Target="https://doi.org/10.1371/journal.pone.0038295" TargetMode="External" /><Relationship Type="http://schemas.openxmlformats.org/officeDocument/2006/relationships/hyperlink" Id="rId66" Target="https://doi.org/10.1515/9780691195322-020" TargetMode="External" /><Relationship Type="http://schemas.openxmlformats.org/officeDocument/2006/relationships/hyperlink" Id="rId115" Target="https://doi.org/10.1890/13-1424.1" TargetMode="External" /><Relationship Type="http://schemas.openxmlformats.org/officeDocument/2006/relationships/hyperlink" Id="rId69" Target="https://doi.org/10.2307/1930126" TargetMode="External" /><Relationship Type="http://schemas.openxmlformats.org/officeDocument/2006/relationships/hyperlink" Id="rId58" Target="https://doi.org/10.32942/X28G8Z" TargetMode="External" /><Relationship Type="http://schemas.openxmlformats.org/officeDocument/2006/relationships/hyperlink" Id="rId183" Target="https://doi.org/10.3389/fevo.2021.623141" TargetMode="External" /><Relationship Type="http://schemas.openxmlformats.org/officeDocument/2006/relationships/hyperlink" Id="rId93" Target="https://doi.org/10.7717/peerj.14620" TargetMode="External" /><Relationship Type="http://schemas.openxmlformats.org/officeDocument/2006/relationships/hyperlink" Id="rId137" Target="https://doi.org/10.7717/peerj.3644" TargetMode="External" /><Relationship Type="http://schemas.openxmlformats.org/officeDocument/2006/relationships/hyperlink" Id="rId171" Target="https://www.jstor.org/stable/4096814" TargetMode="External" /><Relationship Type="http://schemas.openxmlformats.org/officeDocument/2006/relationships/hyperlink" Id="rId56"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2024-09-30T13:05:26Z</dcterms:created>
  <dcterms:modified xsi:type="dcterms:W3CDTF">2024-09-30T13:05:26Z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2024-09-30</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